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嘉善康博特自润滑轴承有限公司</w:t>
      </w:r>
    </w:p>
    <w:p>
      <w:pPr>
        <w:jc w:val="center"/>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迁扩建年产P0级直径60毫米以上轴承</w:t>
      </w:r>
    </w:p>
    <w:p>
      <w:pPr>
        <w:jc w:val="center"/>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3800万只的技改项目</w:t>
      </w:r>
    </w:p>
    <w:p>
      <w:p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竣工环境保护验收监测报告</w:t>
      </w:r>
    </w:p>
    <w:p>
      <w:pPr>
        <w:jc w:val="center"/>
        <w:rPr>
          <w:rFonts w:hint="default" w:ascii="Times New Roman" w:hAnsi="Times New Roman" w:cs="Times New Roman"/>
          <w:b/>
          <w:bCs/>
          <w:sz w:val="32"/>
          <w:szCs w:val="32"/>
        </w:rPr>
      </w:pPr>
    </w:p>
    <w:p>
      <w:pPr>
        <w:jc w:val="center"/>
        <w:rPr>
          <w:rFonts w:hint="default" w:ascii="Times New Roman" w:hAnsi="Times New Roman" w:cs="Times New Roman"/>
          <w:b/>
          <w:bCs/>
          <w:sz w:val="32"/>
          <w:szCs w:val="32"/>
        </w:rPr>
      </w:pPr>
    </w:p>
    <w:p>
      <w:pPr>
        <w:jc w:val="center"/>
        <w:rPr>
          <w:rFonts w:hint="default" w:ascii="Times New Roman" w:hAnsi="Times New Roman" w:cs="Times New Roman"/>
          <w:b/>
          <w:bCs/>
          <w:sz w:val="32"/>
          <w:szCs w:val="32"/>
        </w:rPr>
      </w:pPr>
    </w:p>
    <w:p>
      <w:pPr>
        <w:jc w:val="both"/>
        <w:rPr>
          <w:rFonts w:hint="default" w:ascii="Times New Roman" w:hAnsi="Times New Roman" w:cs="Times New Roman"/>
          <w:b/>
          <w:bCs/>
          <w:sz w:val="32"/>
          <w:szCs w:val="32"/>
        </w:rPr>
      </w:pPr>
    </w:p>
    <w:p>
      <w:pPr>
        <w:jc w:val="both"/>
        <w:rPr>
          <w:rFonts w:hint="default" w:ascii="Times New Roman" w:hAnsi="Times New Roman" w:cs="Times New Roman"/>
          <w:b/>
          <w:bCs/>
          <w:sz w:val="32"/>
          <w:szCs w:val="32"/>
        </w:rPr>
      </w:pPr>
    </w:p>
    <w:p>
      <w:pPr>
        <w:jc w:val="center"/>
        <w:rPr>
          <w:rFonts w:hint="default" w:ascii="Times New Roman" w:hAnsi="Times New Roman" w:cs="Times New Roman"/>
          <w:b/>
          <w:bCs/>
          <w:sz w:val="32"/>
          <w:szCs w:val="32"/>
        </w:rPr>
      </w:pPr>
    </w:p>
    <w:p>
      <w:pPr>
        <w:jc w:val="center"/>
        <w:rPr>
          <w:rFonts w:hint="default" w:ascii="Times New Roman" w:hAnsi="Times New Roman" w:cs="Times New Roman"/>
          <w:b/>
          <w:bCs/>
          <w:sz w:val="32"/>
          <w:szCs w:val="32"/>
        </w:rPr>
      </w:pPr>
    </w:p>
    <w:p>
      <w:pPr>
        <w:jc w:val="center"/>
        <w:rPr>
          <w:rFonts w:hint="default" w:ascii="Times New Roman" w:hAnsi="Times New Roman" w:cs="Times New Roman"/>
          <w:b/>
          <w:bCs/>
          <w:sz w:val="32"/>
          <w:szCs w:val="32"/>
        </w:rPr>
      </w:pPr>
    </w:p>
    <w:p>
      <w:pPr>
        <w:jc w:val="center"/>
        <w:rPr>
          <w:rFonts w:hint="eastAsia" w:ascii="Times New Roman" w:hAnsi="Times New Roman" w:cs="Times New Roman"/>
          <w:b/>
          <w:bCs/>
          <w:sz w:val="28"/>
          <w:szCs w:val="28"/>
          <w:lang w:val="en-US" w:eastAsia="zh-CN"/>
        </w:rPr>
      </w:pPr>
      <w:r>
        <w:rPr>
          <w:rFonts w:hint="default" w:ascii="Times New Roman" w:hAnsi="Times New Roman" w:cs="Times New Roman"/>
          <w:b/>
          <w:bCs/>
          <w:sz w:val="28"/>
          <w:szCs w:val="28"/>
        </w:rPr>
        <w:t>建设单位：</w:t>
      </w:r>
      <w:r>
        <w:rPr>
          <w:rFonts w:hint="eastAsia" w:ascii="Times New Roman" w:hAnsi="Times New Roman" w:cs="Times New Roman"/>
          <w:b/>
          <w:bCs/>
          <w:sz w:val="28"/>
          <w:szCs w:val="28"/>
          <w:lang w:val="en-US" w:eastAsia="zh-CN"/>
        </w:rPr>
        <w:t>嘉善康博特自润滑轴承有限公司</w:t>
      </w:r>
    </w:p>
    <w:p>
      <w:pPr>
        <w:jc w:val="center"/>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编制</w:t>
      </w:r>
      <w:r>
        <w:rPr>
          <w:rFonts w:hint="default" w:ascii="Times New Roman" w:hAnsi="Times New Roman" w:cs="Times New Roman"/>
          <w:b/>
          <w:bCs/>
          <w:sz w:val="28"/>
          <w:szCs w:val="28"/>
        </w:rPr>
        <w:t>单位：</w:t>
      </w:r>
      <w:r>
        <w:rPr>
          <w:rFonts w:hint="eastAsia" w:ascii="Times New Roman" w:hAnsi="Times New Roman" w:cs="Times New Roman"/>
          <w:b/>
          <w:bCs/>
          <w:sz w:val="28"/>
          <w:szCs w:val="28"/>
          <w:lang w:val="en-US" w:eastAsia="zh-CN"/>
        </w:rPr>
        <w:t>嘉兴威正检测服务有限公司</w:t>
      </w:r>
    </w:p>
    <w:p>
      <w:pPr>
        <w:jc w:val="center"/>
        <w:rPr>
          <w:rFonts w:hint="default" w:ascii="Times New Roman" w:hAnsi="Times New Roman" w:cs="Times New Roman"/>
          <w:b/>
          <w:bCs/>
          <w:sz w:val="28"/>
          <w:szCs w:val="28"/>
          <w:lang w:val="en-US" w:eastAsia="zh-CN"/>
        </w:rPr>
      </w:pPr>
    </w:p>
    <w:p>
      <w:pPr>
        <w:rPr>
          <w:rFonts w:hint="default" w:ascii="Times New Roman" w:hAnsi="Times New Roman" w:cs="Times New Roman"/>
          <w:b/>
          <w:bCs/>
          <w:sz w:val="32"/>
          <w:szCs w:val="32"/>
        </w:rPr>
      </w:pPr>
    </w:p>
    <w:p>
      <w:p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201</w:t>
      </w:r>
      <w:r>
        <w:rPr>
          <w:rFonts w:hint="default" w:ascii="Times New Roman" w:hAnsi="Times New Roman" w:cs="Times New Roman"/>
          <w:b/>
          <w:bCs/>
          <w:sz w:val="32"/>
          <w:szCs w:val="32"/>
          <w:lang w:val="en-US" w:eastAsia="zh-CN"/>
        </w:rPr>
        <w:t>9</w:t>
      </w:r>
      <w:r>
        <w:rPr>
          <w:rFonts w:hint="default" w:ascii="Times New Roman" w:hAnsi="Times New Roman" w:cs="Times New Roman"/>
          <w:b/>
          <w:bCs/>
          <w:sz w:val="32"/>
          <w:szCs w:val="32"/>
        </w:rPr>
        <w:t>年</w:t>
      </w:r>
      <w:r>
        <w:rPr>
          <w:rFonts w:hint="eastAsia" w:ascii="Times New Roman" w:hAnsi="Times New Roman" w:cs="Times New Roman"/>
          <w:b/>
          <w:bCs/>
          <w:sz w:val="32"/>
          <w:szCs w:val="32"/>
          <w:lang w:val="en-US" w:eastAsia="zh-CN"/>
        </w:rPr>
        <w:t>9</w:t>
      </w:r>
      <w:r>
        <w:rPr>
          <w:rFonts w:hint="default" w:ascii="Times New Roman" w:hAnsi="Times New Roman" w:cs="Times New Roman"/>
          <w:b/>
          <w:bCs/>
          <w:sz w:val="32"/>
          <w:szCs w:val="32"/>
        </w:rPr>
        <w:t>月</w:t>
      </w:r>
    </w:p>
    <w:p>
      <w:pPr>
        <w:jc w:val="center"/>
        <w:rPr>
          <w:rFonts w:hint="default" w:ascii="Times New Roman" w:hAnsi="Times New Roman" w:cs="Times New Roman"/>
          <w:b/>
          <w:bCs/>
          <w:sz w:val="32"/>
          <w:szCs w:val="32"/>
          <w:lang w:val="en-US" w:eastAsia="zh-CN"/>
        </w:rPr>
      </w:pPr>
    </w:p>
    <w:p>
      <w:pPr>
        <w:spacing w:line="480" w:lineRule="auto"/>
        <w:rPr>
          <w:rFonts w:hint="default" w:ascii="Times New Roman" w:hAnsi="Times New Roman" w:cs="Times New Roman"/>
          <w:b/>
          <w:bCs/>
          <w:sz w:val="28"/>
          <w:szCs w:val="28"/>
        </w:rPr>
      </w:pPr>
    </w:p>
    <w:p>
      <w:pPr>
        <w:jc w:val="both"/>
        <w:rPr>
          <w:rFonts w:hint="default" w:ascii="Times New Roman" w:hAnsi="Times New Roman" w:cs="Times New Roman"/>
          <w:b/>
          <w:bCs/>
          <w:sz w:val="28"/>
          <w:szCs w:val="28"/>
        </w:rPr>
      </w:pPr>
    </w:p>
    <w:p>
      <w:pPr>
        <w:jc w:val="both"/>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rPr>
        <w:t>建设单位</w:t>
      </w:r>
      <w:r>
        <w:rPr>
          <w:rFonts w:hint="default" w:ascii="Times New Roman" w:hAnsi="Times New Roman" w:cs="Times New Roman"/>
          <w:b/>
          <w:bCs/>
          <w:sz w:val="28"/>
          <w:szCs w:val="28"/>
          <w:lang w:eastAsia="zh-CN"/>
        </w:rPr>
        <w:t>：</w:t>
      </w:r>
      <w:r>
        <w:rPr>
          <w:rFonts w:hint="eastAsia" w:ascii="Times New Roman" w:hAnsi="Times New Roman" w:cs="Times New Roman"/>
          <w:b/>
          <w:bCs/>
          <w:sz w:val="28"/>
          <w:szCs w:val="28"/>
          <w:lang w:val="en-US" w:eastAsia="zh-CN"/>
        </w:rPr>
        <w:t>嘉善康博特自润滑轴承有限公司</w:t>
      </w:r>
    </w:p>
    <w:p>
      <w:pPr>
        <w:spacing w:line="480" w:lineRule="auto"/>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lang w:val="en-US" w:eastAsia="zh-CN"/>
        </w:rPr>
        <w:t>法人代表</w:t>
      </w:r>
      <w:r>
        <w:rPr>
          <w:rFonts w:hint="default" w:ascii="Times New Roman" w:hAnsi="Times New Roman" w:cs="Times New Roman"/>
          <w:b/>
          <w:bCs/>
          <w:sz w:val="28"/>
          <w:szCs w:val="28"/>
        </w:rPr>
        <w:t>：</w:t>
      </w:r>
      <w:r>
        <w:rPr>
          <w:rFonts w:hint="eastAsia" w:ascii="Times New Roman" w:hAnsi="Times New Roman" w:cs="Times New Roman"/>
          <w:b/>
          <w:bCs/>
          <w:sz w:val="28"/>
          <w:szCs w:val="28"/>
          <w:lang w:val="en-US" w:eastAsia="zh-CN"/>
        </w:rPr>
        <w:t>劳玉林</w:t>
      </w:r>
    </w:p>
    <w:p>
      <w:pPr>
        <w:spacing w:line="360" w:lineRule="auto"/>
        <w:rPr>
          <w:rFonts w:hint="default" w:ascii="Times New Roman" w:hAnsi="Times New Roman" w:cs="Times New Roman"/>
          <w:b/>
          <w:bCs/>
          <w:sz w:val="28"/>
          <w:szCs w:val="28"/>
          <w:lang w:val="en-US" w:eastAsia="zh-CN"/>
        </w:rPr>
      </w:pPr>
    </w:p>
    <w:p>
      <w:pPr>
        <w:spacing w:line="480" w:lineRule="auto"/>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lang w:val="en-US" w:eastAsia="zh-CN"/>
        </w:rPr>
        <w:t>编制</w:t>
      </w:r>
      <w:r>
        <w:rPr>
          <w:rFonts w:hint="default" w:ascii="Times New Roman" w:hAnsi="Times New Roman" w:cs="Times New Roman"/>
          <w:b/>
          <w:bCs/>
          <w:sz w:val="28"/>
          <w:szCs w:val="28"/>
        </w:rPr>
        <w:t>单位</w:t>
      </w:r>
      <w:r>
        <w:rPr>
          <w:rFonts w:hint="default" w:ascii="Times New Roman" w:hAnsi="Times New Roman" w:cs="Times New Roman"/>
          <w:b/>
          <w:bCs/>
          <w:sz w:val="28"/>
          <w:szCs w:val="28"/>
          <w:lang w:eastAsia="zh-CN"/>
        </w:rPr>
        <w:t>：</w:t>
      </w:r>
      <w:r>
        <w:rPr>
          <w:rFonts w:hint="default" w:ascii="Times New Roman" w:hAnsi="Times New Roman" w:cs="Times New Roman"/>
          <w:b/>
          <w:bCs/>
          <w:sz w:val="28"/>
          <w:szCs w:val="28"/>
          <w:lang w:val="en-US" w:eastAsia="zh-CN"/>
        </w:rPr>
        <w:t>嘉兴威正检测服务有限公司</w:t>
      </w:r>
    </w:p>
    <w:p>
      <w:pPr>
        <w:spacing w:line="480" w:lineRule="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法人代表</w:t>
      </w:r>
      <w:r>
        <w:rPr>
          <w:rFonts w:hint="default" w:ascii="Times New Roman" w:hAnsi="Times New Roman" w:cs="Times New Roman"/>
          <w:b/>
          <w:bCs/>
          <w:sz w:val="28"/>
          <w:szCs w:val="28"/>
        </w:rPr>
        <w:t>：</w:t>
      </w:r>
      <w:r>
        <w:rPr>
          <w:rFonts w:hint="default" w:ascii="Times New Roman" w:hAnsi="Times New Roman" w:cs="Times New Roman"/>
          <w:b/>
          <w:bCs/>
          <w:sz w:val="28"/>
          <w:szCs w:val="28"/>
          <w:lang w:val="en-US" w:eastAsia="zh-CN"/>
        </w:rPr>
        <w:t>章水明</w:t>
      </w:r>
    </w:p>
    <w:p>
      <w:pPr>
        <w:spacing w:line="480" w:lineRule="auto"/>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rPr>
        <w:t>项目负责人：</w:t>
      </w:r>
      <w:r>
        <w:rPr>
          <w:rFonts w:hint="default" w:ascii="Times New Roman" w:hAnsi="Times New Roman" w:cs="Times New Roman"/>
          <w:b/>
          <w:bCs/>
          <w:sz w:val="28"/>
          <w:szCs w:val="28"/>
          <w:lang w:val="en-US" w:eastAsia="zh-CN"/>
        </w:rPr>
        <w:t>张  霞</w:t>
      </w:r>
    </w:p>
    <w:p>
      <w:pPr>
        <w:spacing w:line="360" w:lineRule="auto"/>
        <w:rPr>
          <w:rFonts w:hint="default" w:ascii="Times New Roman" w:hAnsi="Times New Roman" w:cs="Times New Roman"/>
          <w:b/>
          <w:bCs/>
          <w:sz w:val="28"/>
          <w:szCs w:val="28"/>
          <w:lang w:val="en-US" w:eastAsia="zh-CN"/>
        </w:rPr>
      </w:pPr>
    </w:p>
    <w:p>
      <w:pPr>
        <w:spacing w:line="360" w:lineRule="auto"/>
        <w:rPr>
          <w:rFonts w:hint="default" w:ascii="Times New Roman" w:hAnsi="Times New Roman" w:cs="Times New Roman"/>
          <w:b/>
          <w:bCs/>
          <w:sz w:val="28"/>
          <w:szCs w:val="28"/>
          <w:lang w:val="en-US" w:eastAsia="zh-CN"/>
        </w:rPr>
      </w:pPr>
    </w:p>
    <w:p>
      <w:pPr>
        <w:spacing w:line="360" w:lineRule="auto"/>
        <w:rPr>
          <w:rFonts w:hint="default" w:ascii="Times New Roman" w:hAnsi="Times New Roman" w:cs="Times New Roman"/>
          <w:b/>
          <w:bCs/>
          <w:sz w:val="28"/>
          <w:szCs w:val="28"/>
          <w:lang w:val="en-US" w:eastAsia="zh-CN"/>
        </w:rPr>
      </w:pPr>
    </w:p>
    <w:p>
      <w:pPr>
        <w:spacing w:line="360" w:lineRule="auto"/>
        <w:rPr>
          <w:rFonts w:hint="default" w:ascii="Times New Roman" w:hAnsi="Times New Roman" w:cs="Times New Roman"/>
          <w:b/>
          <w:bCs/>
          <w:sz w:val="28"/>
          <w:szCs w:val="28"/>
          <w:lang w:val="en-US" w:eastAsia="zh-CN"/>
        </w:rPr>
      </w:pPr>
    </w:p>
    <w:p>
      <w:pPr>
        <w:spacing w:line="360" w:lineRule="auto"/>
        <w:rPr>
          <w:rFonts w:hint="default" w:ascii="Times New Roman" w:hAnsi="Times New Roman" w:cs="Times New Roman"/>
          <w:b/>
          <w:bCs/>
          <w:sz w:val="28"/>
          <w:szCs w:val="28"/>
          <w:lang w:val="en-US" w:eastAsia="zh-CN"/>
        </w:rPr>
      </w:pPr>
    </w:p>
    <w:p>
      <w:pPr>
        <w:spacing w:line="360" w:lineRule="auto"/>
        <w:rPr>
          <w:rFonts w:hint="default" w:ascii="Times New Roman" w:hAnsi="Times New Roman" w:cs="Times New Roman"/>
          <w:b/>
          <w:bCs/>
          <w:sz w:val="28"/>
          <w:szCs w:val="28"/>
          <w:lang w:val="en-US" w:eastAsia="zh-CN"/>
        </w:rPr>
      </w:pPr>
    </w:p>
    <w:p>
      <w:pPr>
        <w:spacing w:line="360" w:lineRule="auto"/>
        <w:rPr>
          <w:rFonts w:hint="default" w:ascii="Times New Roman" w:hAnsi="Times New Roman" w:cs="Times New Roman"/>
          <w:b/>
          <w:bCs/>
          <w:sz w:val="28"/>
          <w:szCs w:val="28"/>
          <w:lang w:val="en-US" w:eastAsia="zh-CN"/>
        </w:rPr>
      </w:pPr>
    </w:p>
    <w:p>
      <w:pPr>
        <w:spacing w:line="360" w:lineRule="auto"/>
        <w:rPr>
          <w:rFonts w:hint="default" w:ascii="Times New Roman" w:hAnsi="Times New Roman" w:cs="Times New Roman"/>
          <w:b/>
          <w:bCs/>
          <w:sz w:val="28"/>
          <w:szCs w:val="28"/>
          <w:lang w:val="en-US" w:eastAsia="zh-CN"/>
        </w:rPr>
      </w:pPr>
    </w:p>
    <w:p>
      <w:pPr>
        <w:spacing w:line="360" w:lineRule="auto"/>
        <w:rPr>
          <w:rFonts w:hint="default" w:ascii="Times New Roman" w:hAnsi="Times New Roman" w:cs="Times New Roman"/>
          <w:b/>
          <w:bCs/>
          <w:sz w:val="28"/>
          <w:szCs w:val="28"/>
          <w:lang w:val="en-US" w:eastAsia="zh-CN"/>
        </w:rPr>
      </w:pPr>
    </w:p>
    <w:p>
      <w:pPr>
        <w:spacing w:line="480" w:lineRule="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建设单位：</w:t>
      </w:r>
      <w:r>
        <w:rPr>
          <w:rFonts w:hint="eastAsia" w:ascii="Times New Roman" w:hAnsi="Times New Roman" w:cs="Times New Roman"/>
          <w:sz w:val="21"/>
          <w:szCs w:val="21"/>
          <w:lang w:val="en-US" w:eastAsia="zh-CN"/>
        </w:rPr>
        <w:t xml:space="preserve">嘉善康博特自润滑轴承有限公司       </w:t>
      </w:r>
      <w:r>
        <w:rPr>
          <w:rFonts w:hint="default" w:ascii="Times New Roman" w:hAnsi="Times New Roman" w:cs="Times New Roman"/>
          <w:sz w:val="21"/>
          <w:szCs w:val="21"/>
        </w:rPr>
        <w:t>编制单位：</w:t>
      </w:r>
      <w:r>
        <w:rPr>
          <w:rFonts w:hint="eastAsia" w:ascii="Times New Roman" w:hAnsi="Times New Roman" w:cs="Times New Roman"/>
          <w:sz w:val="21"/>
          <w:szCs w:val="21"/>
          <w:lang w:val="en-US" w:eastAsia="zh-CN"/>
        </w:rPr>
        <w:t xml:space="preserve"> 嘉兴威正检测服务有限公司</w:t>
      </w:r>
    </w:p>
    <w:p>
      <w:pPr>
        <w:spacing w:line="48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电话：</w:t>
      </w:r>
      <w:r>
        <w:rPr>
          <w:rFonts w:hint="eastAsia" w:ascii="Times New Roman" w:hAnsi="Times New Roman" w:cs="Times New Roman"/>
          <w:sz w:val="21"/>
          <w:szCs w:val="21"/>
          <w:lang w:val="en-US" w:eastAsia="zh-CN"/>
        </w:rPr>
        <w:t xml:space="preserve">13506837985                            </w:t>
      </w:r>
      <w:r>
        <w:rPr>
          <w:rFonts w:hint="default" w:ascii="Times New Roman" w:hAnsi="Times New Roman" w:cs="Times New Roman"/>
          <w:sz w:val="21"/>
          <w:szCs w:val="21"/>
        </w:rPr>
        <w:t>电话：0573-82795171</w:t>
      </w:r>
    </w:p>
    <w:p>
      <w:pPr>
        <w:tabs>
          <w:tab w:val="left" w:pos="4830"/>
        </w:tabs>
        <w:spacing w:line="480" w:lineRule="auto"/>
        <w:ind w:left="0" w:leftChars="0" w:firstLine="0" w:firstLineChars="0"/>
        <w:rPr>
          <w:rFonts w:hint="default" w:ascii="Times New Roman" w:hAnsi="Times New Roman" w:cs="Times New Roman"/>
          <w:sz w:val="21"/>
          <w:szCs w:val="21"/>
        </w:rPr>
      </w:pPr>
      <w:r>
        <w:rPr>
          <w:rFonts w:hint="default" w:ascii="Times New Roman" w:hAnsi="Times New Roman" w:cs="Times New Roman"/>
          <w:sz w:val="21"/>
          <w:szCs w:val="21"/>
        </w:rPr>
        <w:t>传真</w:t>
      </w:r>
      <w:r>
        <w:rPr>
          <w:rFonts w:hint="default" w:ascii="Times New Roman" w:hAnsi="Times New Roman" w:cs="Times New Roman"/>
          <w:sz w:val="21"/>
          <w:szCs w:val="21"/>
          <w:lang w:eastAsia="zh-CN"/>
        </w:rPr>
        <w:t>：</w:t>
      </w:r>
      <w:r>
        <w:rPr>
          <w:rFonts w:hint="eastAsia" w:asciiTheme="minorEastAsia" w:hAnsiTheme="minorEastAsia" w:eastAsiaTheme="minorEastAsia" w:cstheme="minorEastAsia"/>
          <w:sz w:val="21"/>
          <w:szCs w:val="21"/>
          <w:lang w:val="en-US" w:eastAsia="zh-CN"/>
        </w:rPr>
        <w:t xml:space="preserve">/                                      </w:t>
      </w:r>
      <w:r>
        <w:rPr>
          <w:rFonts w:hint="default" w:ascii="Times New Roman" w:hAnsi="Times New Roman" w:cs="Times New Roman"/>
          <w:sz w:val="21"/>
          <w:szCs w:val="21"/>
        </w:rPr>
        <w:t>传真：0573-82795171</w:t>
      </w:r>
      <w:r>
        <w:rPr>
          <w:rFonts w:hint="default" w:ascii="Times New Roman" w:hAnsi="Times New Roman" w:cs="Times New Roman"/>
          <w:sz w:val="21"/>
          <w:szCs w:val="21"/>
          <w:lang w:val="en-US" w:eastAsia="zh-CN"/>
        </w:rPr>
        <w:t xml:space="preserve">                       </w:t>
      </w:r>
    </w:p>
    <w:p>
      <w:pPr>
        <w:spacing w:line="480" w:lineRule="auto"/>
        <w:rPr>
          <w:rFonts w:hint="default" w:ascii="Times New Roman" w:hAnsi="Times New Roman" w:eastAsia="微软雅黑" w:cs="Times New Roman"/>
          <w:sz w:val="21"/>
          <w:szCs w:val="21"/>
          <w:shd w:val="clear" w:color="auto" w:fill="FFFFFF"/>
          <w:lang w:val="en-US" w:eastAsia="zh-CN"/>
        </w:rPr>
      </w:pPr>
      <w:r>
        <w:rPr>
          <w:rFonts w:hint="default" w:ascii="Times New Roman" w:hAnsi="Times New Roman" w:cs="Times New Roman"/>
          <w:sz w:val="21"/>
          <w:szCs w:val="21"/>
        </w:rPr>
        <w:t>邮编：</w:t>
      </w:r>
      <w:r>
        <w:rPr>
          <w:rFonts w:hint="eastAsia" w:ascii="Times New Roman" w:hAnsi="Times New Roman" w:cs="Times New Roman"/>
          <w:sz w:val="21"/>
          <w:szCs w:val="21"/>
          <w:lang w:val="en-US" w:eastAsia="zh-CN"/>
        </w:rPr>
        <w:t xml:space="preserve">314100                                 </w:t>
      </w:r>
      <w:r>
        <w:rPr>
          <w:rFonts w:hint="default" w:ascii="Times New Roman" w:hAnsi="Times New Roman" w:cs="Times New Roman"/>
          <w:sz w:val="21"/>
          <w:szCs w:val="21"/>
        </w:rPr>
        <w:t>邮编：314031</w:t>
      </w:r>
      <w:r>
        <w:rPr>
          <w:rFonts w:hint="default" w:ascii="Times New Roman" w:hAnsi="Times New Roman" w:eastAsia="微软雅黑" w:cs="Times New Roman"/>
          <w:sz w:val="21"/>
          <w:szCs w:val="21"/>
          <w:shd w:val="clear" w:color="auto" w:fill="FFFFFF"/>
        </w:rPr>
        <w:t xml:space="preserve">                    </w:t>
      </w:r>
      <w:r>
        <w:rPr>
          <w:rFonts w:hint="default" w:ascii="Times New Roman" w:hAnsi="Times New Roman" w:eastAsia="微软雅黑" w:cs="Times New Roman"/>
          <w:sz w:val="21"/>
          <w:szCs w:val="21"/>
          <w:shd w:val="clear" w:color="auto" w:fill="FFFFFF"/>
          <w:lang w:val="en-US" w:eastAsia="zh-CN"/>
        </w:rPr>
        <w:t xml:space="preserve"> </w:t>
      </w:r>
      <w:r>
        <w:rPr>
          <w:rFonts w:hint="default" w:ascii="Times New Roman" w:hAnsi="Times New Roman" w:eastAsia="微软雅黑" w:cs="Times New Roman"/>
          <w:sz w:val="21"/>
          <w:szCs w:val="21"/>
          <w:shd w:val="clear" w:color="auto" w:fill="FFFFFF"/>
        </w:rPr>
        <w:t xml:space="preserve">        </w:t>
      </w:r>
      <w:r>
        <w:rPr>
          <w:rFonts w:hint="default" w:ascii="Times New Roman" w:hAnsi="Times New Roman" w:eastAsia="微软雅黑" w:cs="Times New Roman"/>
          <w:sz w:val="21"/>
          <w:szCs w:val="21"/>
          <w:shd w:val="clear" w:color="auto" w:fill="FFFFFF"/>
          <w:lang w:val="en-US" w:eastAsia="zh-CN"/>
        </w:rPr>
        <w:t xml:space="preserve">   </w:t>
      </w:r>
    </w:p>
    <w:p>
      <w:pPr>
        <w:spacing w:line="48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rPr>
        <w:t>地址</w:t>
      </w:r>
      <w:r>
        <w:rPr>
          <w:rFonts w:hint="default" w:ascii="Times New Roman" w:hAnsi="Times New Roman" w:cs="Times New Roman"/>
          <w:sz w:val="21"/>
          <w:szCs w:val="21"/>
          <w:lang w:eastAsia="zh-CN"/>
        </w:rPr>
        <w:t>：</w:t>
      </w:r>
      <w:r>
        <w:rPr>
          <w:rFonts w:hint="eastAsia" w:ascii="Times New Roman" w:hAnsi="Times New Roman" w:cs="Times New Roman"/>
          <w:sz w:val="21"/>
          <w:szCs w:val="21"/>
          <w:lang w:val="en-US" w:eastAsia="zh-CN"/>
        </w:rPr>
        <w:t xml:space="preserve">嘉善县罗星街道罗星精密机械创业园       </w:t>
      </w:r>
      <w:r>
        <w:rPr>
          <w:rFonts w:hint="default" w:ascii="Times New Roman" w:hAnsi="Times New Roman" w:cs="Times New Roman"/>
          <w:sz w:val="21"/>
          <w:szCs w:val="21"/>
        </w:rPr>
        <w:t>地址：嘉兴市中山西路老爷车大厦 8楼</w:t>
      </w:r>
      <w:r>
        <w:rPr>
          <w:rFonts w:hint="default" w:ascii="Times New Roman" w:hAnsi="Times New Roman" w:cs="Times New Roman"/>
          <w:sz w:val="21"/>
          <w:szCs w:val="21"/>
          <w:lang w:val="en-US" w:eastAsia="zh-CN"/>
        </w:rPr>
        <w:t xml:space="preserve"> </w:t>
      </w:r>
    </w:p>
    <w:p>
      <w:pPr>
        <w:spacing w:line="36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 xml:space="preserve">    9幢101室</w:t>
      </w:r>
    </w:p>
    <w:p>
      <w:pPr>
        <w:spacing w:line="480" w:lineRule="auto"/>
        <w:jc w:val="center"/>
        <w:rPr>
          <w:rFonts w:hint="default" w:ascii="Times New Roman" w:hAnsi="Times New Roman" w:cs="Times New Roman"/>
          <w:b/>
          <w:bCs/>
          <w:sz w:val="36"/>
          <w:szCs w:val="36"/>
          <w:lang w:val="en-US" w:eastAsia="zh-CN"/>
        </w:rPr>
      </w:pP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36"/>
          <w:szCs w:val="36"/>
          <w:lang w:val="en-US" w:eastAsia="zh-CN"/>
        </w:rPr>
        <w:t>目  录</w:t>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bCs/>
          <w:sz w:val="36"/>
          <w:szCs w:val="36"/>
          <w:lang w:val="en-US" w:eastAsia="zh-CN"/>
        </w:rPr>
        <w:fldChar w:fldCharType="begin"/>
      </w:r>
      <w:r>
        <w:rPr>
          <w:rFonts w:hint="default" w:ascii="Times New Roman" w:hAnsi="Times New Roman" w:cs="Times New Roman"/>
          <w:b/>
          <w:bCs/>
          <w:sz w:val="36"/>
          <w:szCs w:val="36"/>
          <w:lang w:val="en-US" w:eastAsia="zh-CN"/>
        </w:rPr>
        <w:instrText xml:space="preserve">TOC \o "1-3" \h \u </w:instrText>
      </w:r>
      <w:r>
        <w:rPr>
          <w:rFonts w:hint="default" w:ascii="Times New Roman" w:hAnsi="Times New Roman" w:cs="Times New Roman"/>
          <w:b/>
          <w:bCs/>
          <w:sz w:val="36"/>
          <w:szCs w:val="36"/>
          <w:lang w:val="en-US" w:eastAsia="zh-CN"/>
        </w:rPr>
        <w:fldChar w:fldCharType="separate"/>
      </w: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_Toc31226 </w:instrText>
      </w:r>
      <w:r>
        <w:rPr>
          <w:rFonts w:hint="default" w:ascii="Times New Roman" w:hAnsi="Times New Roman" w:cs="Times New Roman"/>
          <w:bCs/>
          <w:szCs w:val="36"/>
          <w:lang w:val="en-US" w:eastAsia="zh-CN"/>
        </w:rPr>
        <w:fldChar w:fldCharType="separate"/>
      </w:r>
      <w:r>
        <w:rPr>
          <w:rFonts w:hint="default" w:ascii="Times New Roman" w:hAnsi="Times New Roman" w:cs="Times New Roman"/>
          <w:szCs w:val="24"/>
        </w:rPr>
        <w:t>1. 验收项目概况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_Toc31226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_Toc22281 </w:instrText>
      </w:r>
      <w:r>
        <w:rPr>
          <w:rFonts w:hint="default" w:ascii="Times New Roman" w:hAnsi="Times New Roman" w:cs="Times New Roman"/>
          <w:bCs/>
          <w:szCs w:val="36"/>
          <w:lang w:val="en-US" w:eastAsia="zh-CN"/>
        </w:rPr>
        <w:fldChar w:fldCharType="separate"/>
      </w:r>
      <w:r>
        <w:rPr>
          <w:rFonts w:hint="default" w:ascii="Times New Roman" w:hAnsi="Times New Roman" w:cs="Times New Roman"/>
          <w:szCs w:val="24"/>
        </w:rPr>
        <w:t>2. 验收</w:t>
      </w:r>
      <w:r>
        <w:rPr>
          <w:rFonts w:hint="default" w:ascii="Times New Roman" w:hAnsi="Times New Roman" w:cs="Times New Roman"/>
          <w:szCs w:val="24"/>
          <w:lang w:val="en-US" w:eastAsia="zh-CN"/>
        </w:rPr>
        <w:t>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_Toc22281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_Toc24963 </w:instrText>
      </w:r>
      <w:r>
        <w:rPr>
          <w:rFonts w:hint="default" w:ascii="Times New Roman" w:hAnsi="Times New Roman" w:cs="Times New Roman"/>
          <w:bCs/>
          <w:szCs w:val="36"/>
          <w:lang w:val="en-US" w:eastAsia="zh-CN"/>
        </w:rPr>
        <w:fldChar w:fldCharType="separate"/>
      </w:r>
      <w:r>
        <w:rPr>
          <w:rFonts w:hint="default" w:ascii="Times New Roman" w:hAnsi="Times New Roman" w:cs="Times New Roman"/>
          <w:szCs w:val="24"/>
        </w:rPr>
        <w:t>3. 工程建设情况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_Toc24963 </w:instrText>
      </w:r>
      <w:r>
        <w:rPr>
          <w:rFonts w:hint="default" w:ascii="Times New Roman" w:hAnsi="Times New Roman" w:cs="Times New Roman"/>
        </w:rPr>
        <w:fldChar w:fldCharType="separate"/>
      </w:r>
      <w:r>
        <w:rPr>
          <w:rFonts w:hint="default" w:ascii="Times New Roman" w:hAnsi="Times New Roman" w:cs="Times New Roman"/>
        </w:rPr>
        <w:t>- 3 -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_Toc27986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3.1地理位置及平面布置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_Toc27986 </w:instrText>
      </w:r>
      <w:r>
        <w:rPr>
          <w:rFonts w:hint="default" w:ascii="Times New Roman" w:hAnsi="Times New Roman" w:cs="Times New Roman"/>
        </w:rPr>
        <w:fldChar w:fldCharType="separate"/>
      </w:r>
      <w:r>
        <w:rPr>
          <w:rFonts w:hint="default" w:ascii="Times New Roman" w:hAnsi="Times New Roman" w:cs="Times New Roman"/>
        </w:rPr>
        <w:t>- 3 -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_Toc22430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3.2建设内容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_Toc22430 </w:instrText>
      </w:r>
      <w:r>
        <w:rPr>
          <w:rFonts w:hint="default" w:ascii="Times New Roman" w:hAnsi="Times New Roman" w:cs="Times New Roman"/>
        </w:rPr>
        <w:fldChar w:fldCharType="separate"/>
      </w:r>
      <w:r>
        <w:rPr>
          <w:rFonts w:hint="default" w:ascii="Times New Roman" w:hAnsi="Times New Roman" w:cs="Times New Roman"/>
        </w:rPr>
        <w:t>- 3 -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_Toc320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3.3主要原辅材料及燃料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_Toc320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_Toc21945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3.4水源及水平衡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_Toc21945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_Toc868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3.5生产工艺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_Toc868 </w:instrText>
      </w:r>
      <w:r>
        <w:rPr>
          <w:rFonts w:hint="default" w:ascii="Times New Roman" w:hAnsi="Times New Roman" w:cs="Times New Roman"/>
        </w:rPr>
        <w:fldChar w:fldCharType="separate"/>
      </w:r>
      <w:r>
        <w:rPr>
          <w:rFonts w:hint="default" w:ascii="Times New Roman" w:hAnsi="Times New Roman" w:cs="Times New Roman"/>
        </w:rPr>
        <w:t>- 5 -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_Toc23440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3.6项目变动情况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_Toc23440 </w:instrText>
      </w:r>
      <w:r>
        <w:rPr>
          <w:rFonts w:hint="default" w:ascii="Times New Roman" w:hAnsi="Times New Roman" w:cs="Times New Roman"/>
        </w:rPr>
        <w:fldChar w:fldCharType="separate"/>
      </w:r>
      <w:r>
        <w:rPr>
          <w:rFonts w:hint="default" w:ascii="Times New Roman" w:hAnsi="Times New Roman" w:cs="Times New Roman"/>
        </w:rPr>
        <w:t>- 6 -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_Toc18483 </w:instrText>
      </w:r>
      <w:r>
        <w:rPr>
          <w:rFonts w:hint="default" w:ascii="Times New Roman" w:hAnsi="Times New Roman" w:cs="Times New Roman"/>
          <w:bCs/>
          <w:szCs w:val="36"/>
          <w:lang w:val="en-US" w:eastAsia="zh-CN"/>
        </w:rPr>
        <w:fldChar w:fldCharType="separate"/>
      </w:r>
      <w:r>
        <w:rPr>
          <w:rFonts w:hint="default" w:ascii="Times New Roman" w:hAnsi="Times New Roman" w:cs="Times New Roman"/>
          <w:szCs w:val="24"/>
        </w:rPr>
        <w:t>4. 环境保护设施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_Toc18483 </w:instrText>
      </w:r>
      <w:r>
        <w:rPr>
          <w:rFonts w:hint="default" w:ascii="Times New Roman" w:hAnsi="Times New Roman" w:cs="Times New Roman"/>
        </w:rPr>
        <w:fldChar w:fldCharType="separate"/>
      </w:r>
      <w:r>
        <w:rPr>
          <w:rFonts w:hint="default" w:ascii="Times New Roman" w:hAnsi="Times New Roman" w:cs="Times New Roman"/>
        </w:rPr>
        <w:t>- 7 -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_Toc6347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4.1污染物治理设施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_Toc6347 </w:instrText>
      </w:r>
      <w:r>
        <w:rPr>
          <w:rFonts w:hint="default" w:ascii="Times New Roman" w:hAnsi="Times New Roman" w:cs="Times New Roman"/>
        </w:rPr>
        <w:fldChar w:fldCharType="separate"/>
      </w:r>
      <w:r>
        <w:rPr>
          <w:rFonts w:hint="default" w:ascii="Times New Roman" w:hAnsi="Times New Roman" w:cs="Times New Roman"/>
        </w:rPr>
        <w:t>- 7 -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_Toc16813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4.2其他环境保护设施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_Toc16813 </w:instrText>
      </w:r>
      <w:r>
        <w:rPr>
          <w:rFonts w:hint="default" w:ascii="Times New Roman" w:hAnsi="Times New Roman" w:cs="Times New Roman"/>
        </w:rPr>
        <w:fldChar w:fldCharType="separate"/>
      </w:r>
      <w:r>
        <w:rPr>
          <w:rFonts w:hint="default" w:ascii="Times New Roman" w:hAnsi="Times New Roman" w:cs="Times New Roman"/>
        </w:rPr>
        <w:t>- 10 -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_Toc7286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4.3环保设施投资及“三同时”落实情况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_Toc7286 </w:instrText>
      </w:r>
      <w:r>
        <w:rPr>
          <w:rFonts w:hint="default" w:ascii="Times New Roman" w:hAnsi="Times New Roman" w:cs="Times New Roman"/>
        </w:rPr>
        <w:fldChar w:fldCharType="separate"/>
      </w:r>
      <w:r>
        <w:rPr>
          <w:rFonts w:hint="default" w:ascii="Times New Roman" w:hAnsi="Times New Roman" w:cs="Times New Roman"/>
        </w:rPr>
        <w:t>- 10 -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_Toc23419 </w:instrText>
      </w:r>
      <w:r>
        <w:rPr>
          <w:rFonts w:hint="default" w:ascii="Times New Roman" w:hAnsi="Times New Roman" w:cs="Times New Roman"/>
          <w:bCs/>
          <w:szCs w:val="36"/>
          <w:lang w:val="en-US" w:eastAsia="zh-CN"/>
        </w:rPr>
        <w:fldChar w:fldCharType="separate"/>
      </w:r>
      <w:r>
        <w:rPr>
          <w:rFonts w:hint="default" w:ascii="Times New Roman" w:hAnsi="Times New Roman" w:cs="Times New Roman"/>
          <w:szCs w:val="24"/>
        </w:rPr>
        <w:t>5. 建设项目环评报告</w:t>
      </w:r>
      <w:r>
        <w:rPr>
          <w:rFonts w:hint="default" w:ascii="Times New Roman" w:hAnsi="Times New Roman" w:cs="Times New Roman"/>
          <w:szCs w:val="24"/>
          <w:lang w:val="en-US" w:eastAsia="zh-CN"/>
        </w:rPr>
        <w:t>表</w:t>
      </w:r>
      <w:r>
        <w:rPr>
          <w:rFonts w:hint="default" w:ascii="Times New Roman" w:hAnsi="Times New Roman" w:cs="Times New Roman"/>
          <w:szCs w:val="24"/>
        </w:rPr>
        <w:t>的主要结论与建议及审批部门审批决定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_Toc23419 </w:instrText>
      </w:r>
      <w:r>
        <w:rPr>
          <w:rFonts w:hint="default" w:ascii="Times New Roman" w:hAnsi="Times New Roman" w:cs="Times New Roman"/>
        </w:rPr>
        <w:fldChar w:fldCharType="separate"/>
      </w:r>
      <w:r>
        <w:rPr>
          <w:rFonts w:hint="default" w:ascii="Times New Roman" w:hAnsi="Times New Roman" w:cs="Times New Roman"/>
        </w:rPr>
        <w:t>- 13 -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_Toc319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5.1建设项目环评报告</w:t>
      </w:r>
      <w:r>
        <w:rPr>
          <w:rFonts w:hint="default" w:ascii="Times New Roman" w:hAnsi="Times New Roman" w:eastAsia="宋体" w:cs="Times New Roman"/>
          <w:szCs w:val="24"/>
          <w:lang w:val="en-US" w:eastAsia="zh-CN"/>
        </w:rPr>
        <w:t>表</w:t>
      </w:r>
      <w:r>
        <w:rPr>
          <w:rFonts w:hint="default" w:ascii="Times New Roman" w:hAnsi="Times New Roman" w:eastAsia="宋体" w:cs="Times New Roman"/>
          <w:szCs w:val="24"/>
        </w:rPr>
        <w:t>的主要结论与建议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_Toc319 </w:instrText>
      </w:r>
      <w:r>
        <w:rPr>
          <w:rFonts w:hint="default" w:ascii="Times New Roman" w:hAnsi="Times New Roman" w:cs="Times New Roman"/>
        </w:rPr>
        <w:fldChar w:fldCharType="separate"/>
      </w:r>
      <w:r>
        <w:rPr>
          <w:rFonts w:hint="default" w:ascii="Times New Roman" w:hAnsi="Times New Roman" w:cs="Times New Roman"/>
        </w:rPr>
        <w:t>- 13 -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_Toc13486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5.2审批部门审批决定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_Toc13486 </w:instrText>
      </w:r>
      <w:r>
        <w:rPr>
          <w:rFonts w:hint="default" w:ascii="Times New Roman" w:hAnsi="Times New Roman" w:cs="Times New Roman"/>
        </w:rPr>
        <w:fldChar w:fldCharType="separate"/>
      </w:r>
      <w:r>
        <w:rPr>
          <w:rFonts w:hint="default" w:ascii="Times New Roman" w:hAnsi="Times New Roman" w:cs="Times New Roman"/>
        </w:rPr>
        <w:t>- 14 -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_Toc1181 </w:instrText>
      </w:r>
      <w:r>
        <w:rPr>
          <w:rFonts w:hint="default" w:ascii="Times New Roman" w:hAnsi="Times New Roman" w:cs="Times New Roman"/>
          <w:bCs/>
          <w:szCs w:val="36"/>
          <w:lang w:val="en-US" w:eastAsia="zh-CN"/>
        </w:rPr>
        <w:fldChar w:fldCharType="separate"/>
      </w:r>
      <w:r>
        <w:rPr>
          <w:rFonts w:hint="default" w:ascii="Times New Roman" w:hAnsi="Times New Roman" w:cs="Times New Roman"/>
          <w:szCs w:val="24"/>
        </w:rPr>
        <w:t>6. 验收执行标准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_Toc1181 </w:instrText>
      </w:r>
      <w:r>
        <w:rPr>
          <w:rFonts w:hint="default" w:ascii="Times New Roman" w:hAnsi="Times New Roman" w:cs="Times New Roman"/>
        </w:rPr>
        <w:fldChar w:fldCharType="separate"/>
      </w:r>
      <w:r>
        <w:rPr>
          <w:rFonts w:hint="default" w:ascii="Times New Roman" w:hAnsi="Times New Roman" w:cs="Times New Roman"/>
        </w:rPr>
        <w:t>- 15 -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_Toc3271 </w:instrText>
      </w:r>
      <w:r>
        <w:rPr>
          <w:rFonts w:hint="default" w:ascii="Times New Roman" w:hAnsi="Times New Roman" w:cs="Times New Roman"/>
          <w:bCs/>
          <w:szCs w:val="36"/>
          <w:lang w:val="en-US" w:eastAsia="zh-CN"/>
        </w:rPr>
        <w:fldChar w:fldCharType="separate"/>
      </w:r>
      <w:r>
        <w:rPr>
          <w:rFonts w:hint="default" w:ascii="Times New Roman" w:hAnsi="Times New Roman" w:cs="Times New Roman" w:eastAsiaTheme="minorEastAsia"/>
          <w:kern w:val="44"/>
          <w:szCs w:val="24"/>
          <w:lang w:val="en-US" w:eastAsia="zh-CN"/>
        </w:rPr>
        <w:t>6.1废水排放标准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_Toc3271 </w:instrText>
      </w:r>
      <w:r>
        <w:rPr>
          <w:rFonts w:hint="default" w:ascii="Times New Roman" w:hAnsi="Times New Roman" w:cs="Times New Roman"/>
        </w:rPr>
        <w:fldChar w:fldCharType="separate"/>
      </w:r>
      <w:r>
        <w:rPr>
          <w:rFonts w:hint="default" w:ascii="Times New Roman" w:hAnsi="Times New Roman" w:cs="Times New Roman"/>
        </w:rPr>
        <w:t>- 15 -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_Toc10326 </w:instrText>
      </w:r>
      <w:r>
        <w:rPr>
          <w:rFonts w:hint="default" w:ascii="Times New Roman" w:hAnsi="Times New Roman" w:cs="Times New Roman"/>
          <w:bCs/>
          <w:szCs w:val="36"/>
          <w:lang w:val="en-US" w:eastAsia="zh-CN"/>
        </w:rPr>
        <w:fldChar w:fldCharType="separate"/>
      </w:r>
      <w:r>
        <w:rPr>
          <w:rFonts w:hint="default" w:ascii="Times New Roman" w:hAnsi="Times New Roman" w:cs="Times New Roman" w:eastAsiaTheme="minorEastAsia"/>
          <w:kern w:val="44"/>
          <w:szCs w:val="24"/>
          <w:lang w:val="en-US" w:eastAsia="zh-CN"/>
        </w:rPr>
        <w:t>6.2厂界噪声排放标准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_Toc10326 </w:instrText>
      </w:r>
      <w:r>
        <w:rPr>
          <w:rFonts w:hint="default" w:ascii="Times New Roman" w:hAnsi="Times New Roman" w:cs="Times New Roman"/>
        </w:rPr>
        <w:fldChar w:fldCharType="separate"/>
      </w:r>
      <w:r>
        <w:rPr>
          <w:rFonts w:hint="default" w:ascii="Times New Roman" w:hAnsi="Times New Roman" w:cs="Times New Roman"/>
        </w:rPr>
        <w:t>- 15 -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_Toc9650 </w:instrText>
      </w:r>
      <w:r>
        <w:rPr>
          <w:rFonts w:hint="default" w:ascii="Times New Roman" w:hAnsi="Times New Roman" w:cs="Times New Roman"/>
          <w:bCs/>
          <w:szCs w:val="36"/>
          <w:lang w:val="en-US" w:eastAsia="zh-CN"/>
        </w:rPr>
        <w:fldChar w:fldCharType="separate"/>
      </w:r>
      <w:r>
        <w:rPr>
          <w:rFonts w:hint="default" w:ascii="Times New Roman" w:hAnsi="Times New Roman" w:cs="Times New Roman" w:eastAsiaTheme="minorEastAsia"/>
          <w:kern w:val="44"/>
          <w:szCs w:val="24"/>
          <w:lang w:val="en-US" w:eastAsia="zh-CN"/>
        </w:rPr>
        <w:t>6.</w:t>
      </w:r>
      <w:r>
        <w:rPr>
          <w:rFonts w:hint="eastAsia" w:ascii="Times New Roman" w:hAnsi="Times New Roman" w:cs="Times New Roman"/>
          <w:kern w:val="44"/>
          <w:szCs w:val="24"/>
          <w:lang w:val="en-US" w:eastAsia="zh-CN"/>
        </w:rPr>
        <w:t>3</w:t>
      </w:r>
      <w:r>
        <w:rPr>
          <w:rFonts w:hint="default" w:ascii="Times New Roman" w:hAnsi="Times New Roman" w:cs="Times New Roman" w:eastAsiaTheme="minorEastAsia"/>
          <w:kern w:val="44"/>
          <w:szCs w:val="24"/>
          <w:lang w:val="en-US" w:eastAsia="zh-CN"/>
        </w:rPr>
        <w:t>固体废弃物</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_Toc9650 </w:instrText>
      </w:r>
      <w:r>
        <w:rPr>
          <w:rFonts w:hint="default" w:ascii="Times New Roman" w:hAnsi="Times New Roman" w:cs="Times New Roman"/>
        </w:rPr>
        <w:fldChar w:fldCharType="separate"/>
      </w:r>
      <w:r>
        <w:rPr>
          <w:rFonts w:hint="default" w:ascii="Times New Roman" w:hAnsi="Times New Roman" w:cs="Times New Roman"/>
        </w:rPr>
        <w:t>- 15 -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_Toc14582 </w:instrText>
      </w:r>
      <w:r>
        <w:rPr>
          <w:rFonts w:hint="default" w:ascii="Times New Roman" w:hAnsi="Times New Roman" w:cs="Times New Roman"/>
          <w:bCs/>
          <w:szCs w:val="36"/>
          <w:lang w:val="en-US" w:eastAsia="zh-CN"/>
        </w:rPr>
        <w:fldChar w:fldCharType="separate"/>
      </w:r>
      <w:r>
        <w:rPr>
          <w:rFonts w:hint="default" w:ascii="Times New Roman" w:hAnsi="Times New Roman" w:cs="Times New Roman"/>
          <w:szCs w:val="24"/>
        </w:rPr>
        <w:t>7. 验收监测内容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_Toc14582 </w:instrText>
      </w:r>
      <w:r>
        <w:rPr>
          <w:rFonts w:hint="default" w:ascii="Times New Roman" w:hAnsi="Times New Roman" w:cs="Times New Roman"/>
        </w:rPr>
        <w:fldChar w:fldCharType="separate"/>
      </w:r>
      <w:r>
        <w:rPr>
          <w:rFonts w:hint="default" w:ascii="Times New Roman" w:hAnsi="Times New Roman" w:cs="Times New Roman"/>
        </w:rPr>
        <w:t>- 16 -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_Toc10962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kern w:val="44"/>
          <w:szCs w:val="24"/>
        </w:rPr>
        <w:t>7.1</w:t>
      </w:r>
      <w:r>
        <w:rPr>
          <w:rFonts w:hint="default" w:ascii="Times New Roman" w:hAnsi="Times New Roman" w:eastAsia="宋体" w:cs="Times New Roman"/>
          <w:kern w:val="44"/>
          <w:szCs w:val="24"/>
          <w:lang w:val="en-US" w:eastAsia="zh-CN"/>
        </w:rPr>
        <w:t>废水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_Toc10962 </w:instrText>
      </w:r>
      <w:r>
        <w:rPr>
          <w:rFonts w:hint="default" w:ascii="Times New Roman" w:hAnsi="Times New Roman" w:cs="Times New Roman"/>
        </w:rPr>
        <w:fldChar w:fldCharType="separate"/>
      </w:r>
      <w:r>
        <w:rPr>
          <w:rFonts w:hint="default" w:ascii="Times New Roman" w:hAnsi="Times New Roman" w:cs="Times New Roman"/>
        </w:rPr>
        <w:t>- 16 -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_Toc10548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kern w:val="44"/>
          <w:szCs w:val="24"/>
          <w:lang w:val="en-US" w:eastAsia="zh-CN"/>
        </w:rPr>
        <w:t>7.2噪声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_Toc10548 </w:instrText>
      </w:r>
      <w:r>
        <w:rPr>
          <w:rFonts w:hint="default" w:ascii="Times New Roman" w:hAnsi="Times New Roman" w:cs="Times New Roman"/>
        </w:rPr>
        <w:fldChar w:fldCharType="separate"/>
      </w:r>
      <w:r>
        <w:rPr>
          <w:rFonts w:hint="default" w:ascii="Times New Roman" w:hAnsi="Times New Roman" w:cs="Times New Roman"/>
        </w:rPr>
        <w:t>- 16 -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_Toc27998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kern w:val="44"/>
          <w:szCs w:val="24"/>
          <w:lang w:val="en-US" w:eastAsia="zh-CN"/>
        </w:rPr>
        <w:t>7.3固废</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_Toc27998 </w:instrText>
      </w:r>
      <w:r>
        <w:rPr>
          <w:rFonts w:hint="default" w:ascii="Times New Roman" w:hAnsi="Times New Roman" w:cs="Times New Roman"/>
        </w:rPr>
        <w:fldChar w:fldCharType="separate"/>
      </w:r>
      <w:r>
        <w:rPr>
          <w:rFonts w:hint="default" w:ascii="Times New Roman" w:hAnsi="Times New Roman" w:cs="Times New Roman"/>
        </w:rPr>
        <w:t>- 16 -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_Toc29023 </w:instrText>
      </w:r>
      <w:r>
        <w:rPr>
          <w:rFonts w:hint="default" w:ascii="Times New Roman" w:hAnsi="Times New Roman" w:cs="Times New Roman"/>
          <w:bCs/>
          <w:szCs w:val="36"/>
          <w:lang w:val="en-US" w:eastAsia="zh-CN"/>
        </w:rPr>
        <w:fldChar w:fldCharType="separate"/>
      </w:r>
      <w:r>
        <w:rPr>
          <w:rFonts w:hint="default" w:ascii="Times New Roman" w:hAnsi="Times New Roman" w:cs="Times New Roman"/>
          <w:szCs w:val="24"/>
        </w:rPr>
        <w:t>8. 质量保证及质量控制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_Toc29023 </w:instrText>
      </w:r>
      <w:r>
        <w:rPr>
          <w:rFonts w:hint="default" w:ascii="Times New Roman" w:hAnsi="Times New Roman" w:cs="Times New Roman"/>
        </w:rPr>
        <w:fldChar w:fldCharType="separate"/>
      </w:r>
      <w:r>
        <w:rPr>
          <w:rFonts w:hint="default" w:ascii="Times New Roman" w:hAnsi="Times New Roman" w:cs="Times New Roman"/>
        </w:rPr>
        <w:t>- 17 -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_Toc2194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8.1监测分析方法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_Toc2194 </w:instrText>
      </w:r>
      <w:r>
        <w:rPr>
          <w:rFonts w:hint="default" w:ascii="Times New Roman" w:hAnsi="Times New Roman" w:cs="Times New Roman"/>
        </w:rPr>
        <w:fldChar w:fldCharType="separate"/>
      </w:r>
      <w:r>
        <w:rPr>
          <w:rFonts w:hint="default" w:ascii="Times New Roman" w:hAnsi="Times New Roman" w:cs="Times New Roman"/>
        </w:rPr>
        <w:t>- 17 -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_Toc23362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8.2监测仪器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_Toc23362 </w:instrText>
      </w:r>
      <w:r>
        <w:rPr>
          <w:rFonts w:hint="default" w:ascii="Times New Roman" w:hAnsi="Times New Roman" w:cs="Times New Roman"/>
        </w:rPr>
        <w:fldChar w:fldCharType="separate"/>
      </w:r>
      <w:r>
        <w:rPr>
          <w:rFonts w:hint="default" w:ascii="Times New Roman" w:hAnsi="Times New Roman" w:cs="Times New Roman"/>
        </w:rPr>
        <w:t>- 17 -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_Toc21640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8.3人员资质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_Toc21640 </w:instrText>
      </w:r>
      <w:r>
        <w:rPr>
          <w:rFonts w:hint="default" w:ascii="Times New Roman" w:hAnsi="Times New Roman" w:cs="Times New Roman"/>
        </w:rPr>
        <w:fldChar w:fldCharType="separate"/>
      </w:r>
      <w:r>
        <w:rPr>
          <w:rFonts w:hint="default" w:ascii="Times New Roman" w:hAnsi="Times New Roman" w:cs="Times New Roman"/>
        </w:rPr>
        <w:t>- 17 -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_Toc9764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8.4 水质监测分析过程中的质量保证和质量控制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_Toc9764 </w:instrText>
      </w:r>
      <w:r>
        <w:rPr>
          <w:rFonts w:hint="default" w:ascii="Times New Roman" w:hAnsi="Times New Roman" w:cs="Times New Roman"/>
        </w:rPr>
        <w:fldChar w:fldCharType="separate"/>
      </w:r>
      <w:r>
        <w:rPr>
          <w:rFonts w:hint="default" w:ascii="Times New Roman" w:hAnsi="Times New Roman" w:cs="Times New Roman"/>
        </w:rPr>
        <w:t>- 18 -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_Toc1203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lang w:val="en-US" w:eastAsia="zh-CN"/>
        </w:rPr>
        <w:t>8.5废气监测分析过程中的质量保证和质量控制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_Toc1203 </w:instrText>
      </w:r>
      <w:r>
        <w:rPr>
          <w:rFonts w:hint="default" w:ascii="Times New Roman" w:hAnsi="Times New Roman" w:cs="Times New Roman"/>
        </w:rPr>
        <w:fldChar w:fldCharType="separate"/>
      </w:r>
      <w:r>
        <w:rPr>
          <w:rFonts w:hint="default" w:ascii="Times New Roman" w:hAnsi="Times New Roman" w:cs="Times New Roman"/>
        </w:rPr>
        <w:t>- 18 -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_Toc3025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lang w:val="en-US" w:eastAsia="zh-CN"/>
        </w:rPr>
        <w:t>8.6 噪声监测分析过程中的质量保证和质量控制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_Toc3025 </w:instrText>
      </w:r>
      <w:r>
        <w:rPr>
          <w:rFonts w:hint="default" w:ascii="Times New Roman" w:hAnsi="Times New Roman" w:cs="Times New Roman"/>
        </w:rPr>
        <w:fldChar w:fldCharType="separate"/>
      </w:r>
      <w:r>
        <w:rPr>
          <w:rFonts w:hint="default" w:ascii="Times New Roman" w:hAnsi="Times New Roman" w:cs="Times New Roman"/>
        </w:rPr>
        <w:t>- 18 -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_Toc30541 </w:instrText>
      </w:r>
      <w:r>
        <w:rPr>
          <w:rFonts w:hint="default" w:ascii="Times New Roman" w:hAnsi="Times New Roman" w:cs="Times New Roman"/>
          <w:bCs/>
          <w:szCs w:val="36"/>
          <w:lang w:val="en-US" w:eastAsia="zh-CN"/>
        </w:rPr>
        <w:fldChar w:fldCharType="separate"/>
      </w:r>
      <w:r>
        <w:rPr>
          <w:rFonts w:hint="default" w:ascii="Times New Roman" w:hAnsi="Times New Roman" w:cs="Times New Roman"/>
          <w:szCs w:val="24"/>
        </w:rPr>
        <w:t>9. 验收监测结果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_Toc30541 </w:instrText>
      </w:r>
      <w:r>
        <w:rPr>
          <w:rFonts w:hint="default" w:ascii="Times New Roman" w:hAnsi="Times New Roman" w:cs="Times New Roman"/>
        </w:rPr>
        <w:fldChar w:fldCharType="separate"/>
      </w:r>
      <w:r>
        <w:rPr>
          <w:rFonts w:hint="default" w:ascii="Times New Roman" w:hAnsi="Times New Roman" w:cs="Times New Roman"/>
        </w:rPr>
        <w:t>- 19 -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_Toc14022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9.1生产工况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_Toc14022 </w:instrText>
      </w:r>
      <w:r>
        <w:rPr>
          <w:rFonts w:hint="default" w:ascii="Times New Roman" w:hAnsi="Times New Roman" w:cs="Times New Roman"/>
        </w:rPr>
        <w:fldChar w:fldCharType="separate"/>
      </w:r>
      <w:r>
        <w:rPr>
          <w:rFonts w:hint="default" w:ascii="Times New Roman" w:hAnsi="Times New Roman" w:cs="Times New Roman"/>
        </w:rPr>
        <w:t>- 19 -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_Toc9539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9.2环境保护设施调试效果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_Toc9539 </w:instrText>
      </w:r>
      <w:r>
        <w:rPr>
          <w:rFonts w:hint="default" w:ascii="Times New Roman" w:hAnsi="Times New Roman" w:cs="Times New Roman"/>
        </w:rPr>
        <w:fldChar w:fldCharType="separate"/>
      </w:r>
      <w:r>
        <w:rPr>
          <w:rFonts w:hint="default" w:ascii="Times New Roman" w:hAnsi="Times New Roman" w:cs="Times New Roman"/>
        </w:rPr>
        <w:t>- 19 -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_Toc31488 </w:instrText>
      </w:r>
      <w:r>
        <w:rPr>
          <w:rFonts w:hint="default" w:ascii="Times New Roman" w:hAnsi="Times New Roman" w:cs="Times New Roman"/>
          <w:bCs/>
          <w:szCs w:val="36"/>
          <w:lang w:val="en-US" w:eastAsia="zh-CN"/>
        </w:rPr>
        <w:fldChar w:fldCharType="separate"/>
      </w:r>
      <w:r>
        <w:rPr>
          <w:rFonts w:hint="default" w:ascii="Times New Roman" w:hAnsi="Times New Roman" w:cs="Times New Roman"/>
          <w:szCs w:val="24"/>
        </w:rPr>
        <w:t>10. 验收监测结论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_Toc31488 </w:instrText>
      </w:r>
      <w:r>
        <w:rPr>
          <w:rFonts w:hint="default" w:ascii="Times New Roman" w:hAnsi="Times New Roman" w:cs="Times New Roman"/>
        </w:rPr>
        <w:fldChar w:fldCharType="separate"/>
      </w:r>
      <w:r>
        <w:rPr>
          <w:rFonts w:hint="default" w:ascii="Times New Roman" w:hAnsi="Times New Roman" w:cs="Times New Roman"/>
        </w:rPr>
        <w:t>- 23 -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_Toc24157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10.1生产工况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_Toc24157 </w:instrText>
      </w:r>
      <w:r>
        <w:rPr>
          <w:rFonts w:hint="default" w:ascii="Times New Roman" w:hAnsi="Times New Roman" w:cs="Times New Roman"/>
        </w:rPr>
        <w:fldChar w:fldCharType="separate"/>
      </w:r>
      <w:r>
        <w:rPr>
          <w:rFonts w:hint="default" w:ascii="Times New Roman" w:hAnsi="Times New Roman" w:cs="Times New Roman"/>
        </w:rPr>
        <w:t>- 23 -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_Toc28155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10.2废水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_Toc28155 </w:instrText>
      </w:r>
      <w:r>
        <w:rPr>
          <w:rFonts w:hint="default" w:ascii="Times New Roman" w:hAnsi="Times New Roman" w:cs="Times New Roman"/>
        </w:rPr>
        <w:fldChar w:fldCharType="separate"/>
      </w:r>
      <w:r>
        <w:rPr>
          <w:rFonts w:hint="default" w:ascii="Times New Roman" w:hAnsi="Times New Roman" w:cs="Times New Roman"/>
        </w:rPr>
        <w:t>- 23 -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_Toc7087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10.</w:t>
      </w:r>
      <w:r>
        <w:rPr>
          <w:rFonts w:hint="default" w:ascii="Times New Roman" w:hAnsi="Times New Roman" w:eastAsia="宋体" w:cs="Times New Roman"/>
          <w:szCs w:val="24"/>
          <w:lang w:val="en-US" w:eastAsia="zh-CN"/>
        </w:rPr>
        <w:t>3</w:t>
      </w:r>
      <w:r>
        <w:rPr>
          <w:rFonts w:hint="default" w:ascii="Times New Roman" w:hAnsi="Times New Roman" w:eastAsia="宋体" w:cs="Times New Roman"/>
          <w:szCs w:val="24"/>
        </w:rPr>
        <w:t>噪声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_Toc7087 </w:instrText>
      </w:r>
      <w:r>
        <w:rPr>
          <w:rFonts w:hint="default" w:ascii="Times New Roman" w:hAnsi="Times New Roman" w:cs="Times New Roman"/>
        </w:rPr>
        <w:fldChar w:fldCharType="separate"/>
      </w:r>
      <w:r>
        <w:rPr>
          <w:rFonts w:hint="default" w:ascii="Times New Roman" w:hAnsi="Times New Roman" w:cs="Times New Roman"/>
        </w:rPr>
        <w:t>- 23 -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_Toc8159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10.</w:t>
      </w:r>
      <w:r>
        <w:rPr>
          <w:rFonts w:hint="eastAsia" w:ascii="Times New Roman" w:hAnsi="Times New Roman" w:eastAsia="宋体" w:cs="Times New Roman"/>
          <w:szCs w:val="24"/>
          <w:lang w:val="en-US" w:eastAsia="zh-CN"/>
        </w:rPr>
        <w:t>4</w:t>
      </w:r>
      <w:r>
        <w:rPr>
          <w:rFonts w:hint="default" w:ascii="Times New Roman" w:hAnsi="Times New Roman" w:eastAsia="宋体" w:cs="Times New Roman"/>
          <w:szCs w:val="24"/>
        </w:rPr>
        <w:t>固体废弃物</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_Toc8159 </w:instrText>
      </w:r>
      <w:r>
        <w:rPr>
          <w:rFonts w:hint="default" w:ascii="Times New Roman" w:hAnsi="Times New Roman" w:cs="Times New Roman"/>
        </w:rPr>
        <w:fldChar w:fldCharType="separate"/>
      </w:r>
      <w:r>
        <w:rPr>
          <w:rFonts w:hint="default" w:ascii="Times New Roman" w:hAnsi="Times New Roman" w:cs="Times New Roman"/>
        </w:rPr>
        <w:t>- 23 -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Cs/>
          <w:szCs w:val="36"/>
          <w:lang w:val="en-US" w:eastAsia="zh-CN"/>
        </w:rPr>
        <w:fldChar w:fldCharType="begin"/>
      </w:r>
      <w:r>
        <w:rPr>
          <w:rFonts w:hint="default" w:ascii="Times New Roman" w:hAnsi="Times New Roman" w:cs="Times New Roman"/>
          <w:bCs/>
          <w:szCs w:val="36"/>
          <w:lang w:val="en-US" w:eastAsia="zh-CN"/>
        </w:rPr>
        <w:instrText xml:space="preserve"> HYPERLINK \l _Toc17050 </w:instrText>
      </w:r>
      <w:r>
        <w:rPr>
          <w:rFonts w:hint="default" w:ascii="Times New Roman" w:hAnsi="Times New Roman" w:cs="Times New Roman"/>
          <w:bCs/>
          <w:szCs w:val="36"/>
          <w:lang w:val="en-US" w:eastAsia="zh-CN"/>
        </w:rPr>
        <w:fldChar w:fldCharType="separate"/>
      </w:r>
      <w:r>
        <w:rPr>
          <w:rFonts w:hint="default" w:ascii="Times New Roman" w:hAnsi="Times New Roman" w:eastAsia="宋体" w:cs="Times New Roman"/>
          <w:szCs w:val="24"/>
        </w:rPr>
        <w:t>10.</w:t>
      </w:r>
      <w:r>
        <w:rPr>
          <w:rFonts w:hint="eastAsia" w:ascii="Times New Roman" w:hAnsi="Times New Roman" w:eastAsia="宋体" w:cs="Times New Roman"/>
          <w:szCs w:val="24"/>
          <w:lang w:val="en-US" w:eastAsia="zh-CN"/>
        </w:rPr>
        <w:t>5</w:t>
      </w:r>
      <w:r>
        <w:rPr>
          <w:rFonts w:hint="default" w:ascii="Times New Roman" w:hAnsi="Times New Roman" w:eastAsia="宋体" w:cs="Times New Roman"/>
          <w:szCs w:val="24"/>
        </w:rPr>
        <w:t>总量控制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_Toc17050 </w:instrText>
      </w:r>
      <w:r>
        <w:rPr>
          <w:rFonts w:hint="default" w:ascii="Times New Roman" w:hAnsi="Times New Roman" w:cs="Times New Roman"/>
        </w:rPr>
        <w:fldChar w:fldCharType="separate"/>
      </w:r>
      <w:r>
        <w:rPr>
          <w:rFonts w:hint="default" w:ascii="Times New Roman" w:hAnsi="Times New Roman" w:cs="Times New Roman"/>
        </w:rPr>
        <w:t>- 23 -</w:t>
      </w:r>
      <w:r>
        <w:rPr>
          <w:rFonts w:hint="default" w:ascii="Times New Roman" w:hAnsi="Times New Roman" w:cs="Times New Roman"/>
        </w:rPr>
        <w:fldChar w:fldCharType="end"/>
      </w:r>
      <w:r>
        <w:rPr>
          <w:rFonts w:hint="default" w:ascii="Times New Roman" w:hAnsi="Times New Roman" w:cs="Times New Roman"/>
          <w:bCs/>
          <w:szCs w:val="36"/>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bCs/>
          <w:sz w:val="36"/>
          <w:szCs w:val="36"/>
          <w:lang w:val="en-US" w:eastAsia="zh-CN"/>
        </w:rPr>
      </w:pPr>
      <w:r>
        <w:rPr>
          <w:rFonts w:hint="default" w:ascii="Times New Roman" w:hAnsi="Times New Roman" w:cs="Times New Roman"/>
          <w:bCs/>
          <w:szCs w:val="36"/>
          <w:lang w:val="en-US" w:eastAsia="zh-CN"/>
        </w:rPr>
        <w:fldChar w:fldCharType="end"/>
      </w:r>
    </w:p>
    <w:p>
      <w:pPr>
        <w:spacing w:line="360" w:lineRule="auto"/>
        <w:rPr>
          <w:rFonts w:hint="default" w:ascii="Times New Roman" w:hAnsi="Times New Roman" w:cs="Times New Roman"/>
          <w:b/>
          <w:bCs/>
          <w:sz w:val="24"/>
          <w:szCs w:val="24"/>
        </w:rPr>
      </w:pPr>
      <w:r>
        <w:rPr>
          <w:rFonts w:hint="default" w:ascii="Times New Roman" w:hAnsi="Times New Roman" w:cs="Times New Roman"/>
          <w:b/>
          <w:bCs/>
          <w:sz w:val="30"/>
          <w:szCs w:val="30"/>
        </w:rPr>
        <w:t>附件：</w:t>
      </w:r>
    </w:p>
    <w:p>
      <w:pPr>
        <w:spacing w:line="360" w:lineRule="auto"/>
        <w:ind w:left="960" w:hanging="960" w:hangingChars="400"/>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附件1  环评批复</w:t>
      </w:r>
    </w:p>
    <w:p>
      <w:pPr>
        <w:spacing w:line="360" w:lineRule="auto"/>
        <w:ind w:left="960" w:hanging="960" w:hangingChars="400"/>
        <w:rPr>
          <w:rFonts w:hint="default" w:ascii="Times New Roman" w:hAnsi="Times New Roman" w:cs="Times New Roman"/>
          <w:sz w:val="24"/>
          <w:szCs w:val="24"/>
          <w:lang w:val="en-US"/>
        </w:rPr>
      </w:pPr>
      <w:r>
        <w:rPr>
          <w:rFonts w:hint="default" w:ascii="Times New Roman" w:hAnsi="Times New Roman" w:cs="Times New Roman"/>
          <w:sz w:val="24"/>
          <w:szCs w:val="24"/>
        </w:rPr>
        <w:t>附件2  生活垃圾</w:t>
      </w:r>
      <w:r>
        <w:rPr>
          <w:rFonts w:hint="default" w:ascii="Times New Roman" w:hAnsi="Times New Roman" w:cs="Times New Roman"/>
          <w:sz w:val="24"/>
          <w:szCs w:val="24"/>
          <w:lang w:val="en-US" w:eastAsia="zh-CN"/>
        </w:rPr>
        <w:t>处理</w:t>
      </w:r>
      <w:r>
        <w:rPr>
          <w:rFonts w:hint="eastAsia" w:ascii="Times New Roman" w:hAnsi="Times New Roman" w:cs="Times New Roman"/>
          <w:sz w:val="24"/>
          <w:szCs w:val="24"/>
          <w:lang w:val="en-US" w:eastAsia="zh-CN"/>
        </w:rPr>
        <w:t>证明</w:t>
      </w:r>
    </w:p>
    <w:p>
      <w:pPr>
        <w:spacing w:line="360" w:lineRule="auto"/>
        <w:ind w:left="960" w:hanging="960" w:hangingChars="4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附件3  </w:t>
      </w:r>
      <w:r>
        <w:rPr>
          <w:rFonts w:hint="eastAsia" w:ascii="Times New Roman" w:hAnsi="Times New Roman" w:cs="Times New Roman"/>
          <w:sz w:val="24"/>
          <w:szCs w:val="24"/>
          <w:lang w:val="en-US" w:eastAsia="zh-CN"/>
        </w:rPr>
        <w:t>危险废物委托处置协议</w:t>
      </w:r>
    </w:p>
    <w:p>
      <w:pPr>
        <w:spacing w:line="360" w:lineRule="auto"/>
        <w:ind w:left="960" w:hanging="960" w:hangingChars="400"/>
        <w:rPr>
          <w:rFonts w:hint="default" w:ascii="Times New Roman" w:hAnsi="Times New Roman" w:cs="Times New Roman"/>
          <w:sz w:val="24"/>
          <w:szCs w:val="24"/>
        </w:rPr>
      </w:pPr>
      <w:r>
        <w:rPr>
          <w:rFonts w:hint="default" w:ascii="Times New Roman" w:hAnsi="Times New Roman" w:cs="Times New Roman"/>
          <w:sz w:val="24"/>
          <w:szCs w:val="24"/>
        </w:rPr>
        <w:t>附件</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城镇污水排入排水管网许可证</w:t>
      </w:r>
    </w:p>
    <w:p>
      <w:pPr>
        <w:spacing w:line="360" w:lineRule="auto"/>
        <w:ind w:left="960" w:hanging="960" w:hangingChars="400"/>
        <w:rPr>
          <w:rFonts w:hint="eastAsia" w:ascii="Times New Roman" w:hAnsi="Times New Roman" w:cs="Times New Roman"/>
          <w:sz w:val="24"/>
          <w:szCs w:val="24"/>
          <w:lang w:val="en-US" w:eastAsia="zh-CN"/>
        </w:rPr>
      </w:pPr>
      <w:r>
        <w:rPr>
          <w:rFonts w:hint="default" w:ascii="Times New Roman" w:hAnsi="Times New Roman" w:cs="Times New Roman"/>
          <w:sz w:val="24"/>
          <w:szCs w:val="24"/>
        </w:rPr>
        <w:t>附件</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企业用水量发票</w:t>
      </w:r>
    </w:p>
    <w:p>
      <w:pPr>
        <w:spacing w:line="360" w:lineRule="auto"/>
        <w:ind w:left="960" w:hanging="960" w:hangingChars="400"/>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附件</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原辅材料消耗等的情况说明</w:t>
      </w:r>
    </w:p>
    <w:p>
      <w:pPr>
        <w:spacing w:line="360" w:lineRule="auto"/>
        <w:ind w:left="960" w:hanging="960" w:hangingChars="40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附件7  检测报告</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b/>
          <w:bCs/>
          <w:sz w:val="24"/>
          <w:szCs w:val="24"/>
        </w:rPr>
      </w:pPr>
    </w:p>
    <w:p>
      <w:pPr>
        <w:spacing w:line="360" w:lineRule="auto"/>
        <w:rPr>
          <w:rFonts w:hint="default" w:ascii="Times New Roman" w:hAnsi="Times New Roman" w:cs="Times New Roman"/>
          <w:b/>
          <w:bCs/>
          <w:sz w:val="30"/>
          <w:szCs w:val="30"/>
        </w:rPr>
      </w:pPr>
      <w:r>
        <w:rPr>
          <w:rFonts w:hint="default" w:ascii="Times New Roman" w:hAnsi="Times New Roman" w:cs="Times New Roman"/>
          <w:b/>
          <w:bCs/>
          <w:sz w:val="30"/>
          <w:szCs w:val="30"/>
        </w:rPr>
        <w:t>附图：</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附图1  </w:t>
      </w:r>
      <w:r>
        <w:rPr>
          <w:rFonts w:hint="default" w:ascii="Times New Roman" w:hAnsi="Times New Roman" w:cs="Times New Roman"/>
          <w:sz w:val="24"/>
          <w:szCs w:val="24"/>
          <w:lang w:val="en-US" w:eastAsia="zh-CN"/>
        </w:rPr>
        <w:t>项目</w:t>
      </w:r>
      <w:r>
        <w:rPr>
          <w:rFonts w:hint="default" w:ascii="Times New Roman" w:hAnsi="Times New Roman" w:cs="Times New Roman"/>
          <w:sz w:val="24"/>
          <w:szCs w:val="24"/>
        </w:rPr>
        <w:t>地理位置图</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附图2  项目周围环境关系图</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附图3  厂区平面布置</w:t>
      </w:r>
      <w:r>
        <w:rPr>
          <w:rFonts w:hint="default" w:ascii="Times New Roman" w:hAnsi="Times New Roman" w:cs="Times New Roman"/>
          <w:sz w:val="24"/>
          <w:szCs w:val="24"/>
          <w:lang w:val="en-US" w:eastAsia="zh-CN"/>
        </w:rPr>
        <w:t>及监测点位示意</w:t>
      </w:r>
      <w:r>
        <w:rPr>
          <w:rFonts w:hint="default" w:ascii="Times New Roman" w:hAnsi="Times New Roman" w:cs="Times New Roman"/>
          <w:sz w:val="24"/>
          <w:szCs w:val="24"/>
        </w:rPr>
        <w:t>图</w:t>
      </w:r>
    </w:p>
    <w:p>
      <w:pPr>
        <w:spacing w:line="480" w:lineRule="auto"/>
        <w:jc w:val="both"/>
        <w:rPr>
          <w:rFonts w:hint="default" w:ascii="Times New Roman" w:hAnsi="Times New Roman" w:cs="Times New Roman"/>
          <w:b/>
          <w:bCs/>
          <w:sz w:val="36"/>
          <w:szCs w:val="36"/>
          <w:lang w:val="en-US" w:eastAsia="zh-CN"/>
        </w:rPr>
      </w:pPr>
    </w:p>
    <w:p>
      <w:pPr>
        <w:spacing w:line="480" w:lineRule="auto"/>
        <w:jc w:val="center"/>
        <w:rPr>
          <w:rFonts w:hint="default" w:ascii="Times New Roman" w:hAnsi="Times New Roman" w:cs="Times New Roman"/>
          <w:b/>
          <w:bCs/>
          <w:sz w:val="36"/>
          <w:szCs w:val="36"/>
          <w:lang w:val="en-US" w:eastAsia="zh-CN"/>
        </w:rPr>
      </w:pPr>
    </w:p>
    <w:p>
      <w:pPr>
        <w:spacing w:line="480" w:lineRule="auto"/>
        <w:jc w:val="both"/>
        <w:rPr>
          <w:rFonts w:hint="default" w:ascii="Times New Roman" w:hAnsi="Times New Roman" w:cs="Times New Roman"/>
          <w:b/>
          <w:bCs/>
          <w:sz w:val="36"/>
          <w:szCs w:val="36"/>
          <w:lang w:val="en-US" w:eastAsia="zh-CN"/>
        </w:rPr>
        <w:sectPr>
          <w:headerReference r:id="rId3" w:type="default"/>
          <w:pgSz w:w="11906" w:h="16838"/>
          <w:pgMar w:top="1440" w:right="1800" w:bottom="1440" w:left="1800" w:header="850" w:footer="992" w:gutter="0"/>
          <w:pgBorders>
            <w:top w:val="none" w:sz="0" w:space="0"/>
            <w:left w:val="none" w:sz="0" w:space="0"/>
            <w:bottom w:val="none" w:sz="0" w:space="0"/>
            <w:right w:val="none" w:sz="0" w:space="0"/>
          </w:pgBorders>
          <w:cols w:space="0" w:num="1"/>
          <w:rtlGutter w:val="0"/>
          <w:docGrid w:type="lines" w:linePitch="312" w:charSpace="0"/>
        </w:sectPr>
      </w:pPr>
    </w:p>
    <w:p>
      <w:pPr>
        <w:pStyle w:val="2"/>
        <w:numPr>
          <w:ilvl w:val="0"/>
          <w:numId w:val="1"/>
        </w:numPr>
        <w:spacing w:before="0" w:after="0" w:line="360" w:lineRule="auto"/>
        <w:rPr>
          <w:rFonts w:hint="default" w:ascii="Times New Roman" w:hAnsi="Times New Roman" w:cs="Times New Roman"/>
          <w:sz w:val="24"/>
          <w:szCs w:val="24"/>
        </w:rPr>
      </w:pPr>
      <w:bookmarkStart w:id="0" w:name="_Toc515273902"/>
      <w:bookmarkStart w:id="1" w:name="_Toc31226"/>
      <w:r>
        <w:rPr>
          <w:rFonts w:hint="default" w:ascii="Times New Roman" w:hAnsi="Times New Roman" w:cs="Times New Roman"/>
          <w:sz w:val="24"/>
          <w:szCs w:val="24"/>
        </w:rPr>
        <w:t>验收项目概况</w:t>
      </w:r>
      <w:bookmarkEnd w:id="0"/>
      <w:bookmarkEnd w:id="1"/>
    </w:p>
    <w:p>
      <w:p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嘉善康博特自润滑轴承有限公司成立于2003年10月，是一家主营自润滑轴承、五金加工、机械密封件的生产型企业。公司计划投资600万元，租用嘉善罗星众创实业有限公司位于嘉善县罗星街道罗星精密机械创业园9幢101室作为生产场所，同时购置剪切机、各类卷圆机、液压机、仪表车床等设备，实施“迁扩建年产P0级直径60毫米以上轴承3800万只的技改项目”。</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嘉善康博特自润滑轴承有限公司于2019年4月委托煤科集团杭州环保研究院有限公司编制完成了《嘉善康博特自润滑轴承有限公司迁扩建年产P0级直径60毫米以上轴承3800万只的技改项</w:t>
      </w:r>
      <w:r>
        <w:rPr>
          <w:rFonts w:hint="default" w:ascii="Times New Roman" w:hAnsi="Times New Roman" w:cs="Times New Roman"/>
          <w:sz w:val="24"/>
          <w:szCs w:val="24"/>
          <w:lang w:val="en-US" w:eastAsia="zh-CN"/>
        </w:rPr>
        <w:t>目</w:t>
      </w:r>
      <w:r>
        <w:rPr>
          <w:rFonts w:hint="eastAsia" w:ascii="Times New Roman" w:hAnsi="Times New Roman" w:cs="Times New Roman"/>
          <w:sz w:val="24"/>
          <w:szCs w:val="24"/>
          <w:lang w:val="en-US" w:eastAsia="zh-CN"/>
        </w:rPr>
        <w:t>环境影响报告表》。</w:t>
      </w:r>
      <w:r>
        <w:rPr>
          <w:rFonts w:hint="default" w:ascii="Times New Roman" w:hAnsi="Times New Roman" w:cs="Times New Roman"/>
          <w:sz w:val="24"/>
          <w:szCs w:val="24"/>
          <w:lang w:val="en-US" w:eastAsia="zh-CN"/>
        </w:rPr>
        <w:t>201</w:t>
      </w:r>
      <w:r>
        <w:rPr>
          <w:rFonts w:hint="eastAsia" w:ascii="Times New Roman" w:hAnsi="Times New Roman" w:cs="Times New Roman"/>
          <w:sz w:val="24"/>
          <w:szCs w:val="24"/>
          <w:lang w:val="en-US" w:eastAsia="zh-CN"/>
        </w:rPr>
        <w:t>9</w:t>
      </w:r>
      <w:r>
        <w:rPr>
          <w:rFonts w:hint="default" w:ascii="Times New Roman" w:hAnsi="Times New Roman" w:cs="Times New Roman"/>
          <w:sz w:val="24"/>
          <w:szCs w:val="24"/>
          <w:lang w:val="en-US" w:eastAsia="zh-CN"/>
        </w:rPr>
        <w:t>年</w:t>
      </w:r>
      <w:r>
        <w:rPr>
          <w:rFonts w:hint="eastAsia" w:ascii="Times New Roman" w:hAnsi="Times New Roman" w:cs="Times New Roman"/>
          <w:sz w:val="24"/>
          <w:szCs w:val="24"/>
          <w:lang w:val="en-US" w:eastAsia="zh-CN"/>
        </w:rPr>
        <w:t>5月21</w:t>
      </w:r>
      <w:r>
        <w:rPr>
          <w:rFonts w:hint="default" w:ascii="Times New Roman" w:hAnsi="Times New Roman" w:cs="Times New Roman"/>
          <w:sz w:val="24"/>
          <w:szCs w:val="24"/>
          <w:lang w:val="en-US" w:eastAsia="zh-CN"/>
        </w:rPr>
        <w:t>日</w:t>
      </w:r>
      <w:r>
        <w:rPr>
          <w:rFonts w:hint="eastAsia" w:ascii="Times New Roman" w:hAnsi="Times New Roman" w:cs="Times New Roman"/>
          <w:sz w:val="24"/>
          <w:szCs w:val="24"/>
          <w:lang w:val="en-US" w:eastAsia="zh-CN"/>
        </w:rPr>
        <w:t>嘉兴市生态环境局</w:t>
      </w:r>
      <w:r>
        <w:rPr>
          <w:rFonts w:hint="default" w:ascii="Times New Roman" w:hAnsi="Times New Roman" w:cs="Times New Roman"/>
          <w:sz w:val="24"/>
          <w:szCs w:val="24"/>
          <w:lang w:val="en-US" w:eastAsia="zh-CN"/>
        </w:rPr>
        <w:t>嘉善</w:t>
      </w:r>
      <w:r>
        <w:rPr>
          <w:rFonts w:hint="eastAsia" w:ascii="Times New Roman" w:hAnsi="Times New Roman" w:cs="Times New Roman"/>
          <w:sz w:val="24"/>
          <w:szCs w:val="24"/>
          <w:lang w:val="en-US" w:eastAsia="zh-CN"/>
        </w:rPr>
        <w:t>分局</w:t>
      </w:r>
      <w:r>
        <w:rPr>
          <w:rFonts w:hint="default" w:ascii="Times New Roman" w:hAnsi="Times New Roman" w:cs="Times New Roman"/>
          <w:sz w:val="24"/>
          <w:szCs w:val="24"/>
          <w:lang w:val="en-US" w:eastAsia="zh-CN"/>
        </w:rPr>
        <w:t>以报告表批复</w:t>
      </w:r>
      <w:r>
        <w:rPr>
          <w:rFonts w:hint="default" w:ascii="Times New Roman" w:hAnsi="Times New Roman" w:eastAsia="宋体" w:cs="Times New Roman"/>
          <w:sz w:val="24"/>
          <w:szCs w:val="24"/>
          <w:lang w:val="en-US" w:eastAsia="zh-CN"/>
        </w:rPr>
        <w:t>[201</w:t>
      </w:r>
      <w:r>
        <w:rPr>
          <w:rFonts w:hint="eastAsia"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080</w:t>
      </w:r>
      <w:r>
        <w:rPr>
          <w:rFonts w:hint="default" w:ascii="Times New Roman" w:hAnsi="Times New Roman" w:eastAsia="宋体" w:cs="Times New Roman"/>
          <w:sz w:val="24"/>
          <w:szCs w:val="24"/>
          <w:lang w:val="en-US" w:eastAsia="zh-CN"/>
        </w:rPr>
        <w:t>号文出具了该</w:t>
      </w:r>
      <w:r>
        <w:rPr>
          <w:rFonts w:hint="default" w:ascii="Times New Roman" w:hAnsi="Times New Roman" w:cs="Times New Roman"/>
          <w:sz w:val="24"/>
          <w:szCs w:val="24"/>
          <w:lang w:val="en-US" w:eastAsia="zh-CN"/>
        </w:rPr>
        <w:t>项目的环境影响报告表的批复，批准该项目投入试生产。</w:t>
      </w:r>
      <w:r>
        <w:rPr>
          <w:rFonts w:hint="eastAsia" w:ascii="Times New Roman" w:hAnsi="Times New Roman" w:cs="Times New Roman"/>
          <w:sz w:val="24"/>
          <w:szCs w:val="24"/>
          <w:lang w:val="en-US" w:eastAsia="zh-CN"/>
        </w:rPr>
        <w:t>本项目总投资600万元，其中环保投资14万元。本项目于2019年5月开工建设，2019年6月完工并投入试运行。经企业自查，嘉善康博特自润滑轴承有限公司迁扩建年产P0级直径60毫米以上轴承3800万只的技改项</w:t>
      </w:r>
      <w:r>
        <w:rPr>
          <w:rFonts w:hint="default" w:ascii="Times New Roman" w:hAnsi="Times New Roman" w:cs="Times New Roman"/>
          <w:sz w:val="24"/>
          <w:szCs w:val="24"/>
          <w:lang w:val="en-US" w:eastAsia="zh-CN"/>
        </w:rPr>
        <w:t>目</w:t>
      </w:r>
      <w:r>
        <w:rPr>
          <w:rFonts w:hint="eastAsia" w:ascii="Times New Roman" w:hAnsi="Times New Roman" w:cs="Times New Roman"/>
          <w:sz w:val="24"/>
          <w:szCs w:val="24"/>
          <w:lang w:val="en-US" w:eastAsia="zh-CN"/>
        </w:rPr>
        <w:t>环保手续齐全，生产设施和环保设施均已建成并运行正常，无重大变动，已具备了竣工环境保护验收条件，故决定启动环保验收工作。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受</w:t>
      </w:r>
      <w:r>
        <w:rPr>
          <w:rFonts w:hint="eastAsia" w:ascii="Times New Roman" w:hAnsi="Times New Roman" w:cs="Times New Roman"/>
          <w:sz w:val="24"/>
          <w:szCs w:val="24"/>
          <w:lang w:val="en-US" w:eastAsia="zh-CN"/>
        </w:rPr>
        <w:t>嘉善康博特自润滑轴承有限公司</w:t>
      </w:r>
      <w:r>
        <w:rPr>
          <w:rFonts w:hint="default" w:ascii="Times New Roman" w:hAnsi="Times New Roman" w:cs="Times New Roman"/>
          <w:sz w:val="24"/>
          <w:szCs w:val="24"/>
        </w:rPr>
        <w:t>委托，根据</w:t>
      </w:r>
      <w:r>
        <w:rPr>
          <w:rFonts w:hint="eastAsia" w:ascii="Times New Roman" w:hAnsi="Times New Roman" w:cs="Times New Roman"/>
          <w:sz w:val="24"/>
          <w:szCs w:val="24"/>
          <w:lang w:val="en-US" w:eastAsia="zh-CN"/>
        </w:rPr>
        <w:t>生态环境部</w:t>
      </w:r>
      <w:r>
        <w:rPr>
          <w:rFonts w:hint="default" w:ascii="Times New Roman" w:hAnsi="Times New Roman" w:cs="Times New Roman"/>
          <w:sz w:val="24"/>
          <w:szCs w:val="24"/>
        </w:rPr>
        <w:t>颁布的《建设项目竣工环境保护验收暂行办法》和</w:t>
      </w:r>
      <w:r>
        <w:rPr>
          <w:rFonts w:hint="eastAsia" w:ascii="Times New Roman" w:hAnsi="Times New Roman"/>
          <w:b w:val="0"/>
          <w:bCs/>
          <w:color w:val="auto"/>
          <w:sz w:val="24"/>
        </w:rPr>
        <w:t>《浙江省建设项目环境保护管理办法》</w:t>
      </w:r>
      <w:r>
        <w:rPr>
          <w:rFonts w:hint="default" w:ascii="Times New Roman" w:hAnsi="Times New Roman" w:cs="Times New Roman"/>
          <w:sz w:val="24"/>
          <w:szCs w:val="24"/>
        </w:rPr>
        <w:t>，嘉兴威正检测服务有限公司承担了本项目竣工环境保护验收监测工作。我</w:t>
      </w:r>
      <w:r>
        <w:rPr>
          <w:rFonts w:hint="eastAsia" w:ascii="Times New Roman" w:hAnsi="Times New Roman" w:cs="Times New Roman"/>
          <w:sz w:val="24"/>
          <w:szCs w:val="24"/>
          <w:lang w:val="en-US" w:eastAsia="zh-CN"/>
        </w:rPr>
        <w:t>公司</w:t>
      </w:r>
      <w:r>
        <w:rPr>
          <w:rFonts w:hint="default" w:ascii="Times New Roman" w:hAnsi="Times New Roman" w:cs="Times New Roman"/>
          <w:sz w:val="24"/>
          <w:szCs w:val="24"/>
        </w:rPr>
        <w:t>分别于201</w:t>
      </w:r>
      <w:r>
        <w:rPr>
          <w:rFonts w:hint="eastAsia" w:ascii="Times New Roman" w:hAnsi="Times New Roman" w:cs="Times New Roman"/>
          <w:sz w:val="24"/>
          <w:szCs w:val="24"/>
          <w:lang w:val="en-US" w:eastAsia="zh-CN"/>
        </w:rPr>
        <w:t>9年6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17</w:t>
      </w:r>
      <w:r>
        <w:rPr>
          <w:rFonts w:hint="default" w:ascii="Times New Roman" w:hAnsi="Times New Roman" w:cs="Times New Roman"/>
          <w:sz w:val="24"/>
          <w:szCs w:val="24"/>
        </w:rPr>
        <w:t>日、</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18</w:t>
      </w:r>
      <w:r>
        <w:rPr>
          <w:rFonts w:hint="default" w:ascii="Times New Roman" w:hAnsi="Times New Roman" w:cs="Times New Roman"/>
          <w:sz w:val="24"/>
          <w:szCs w:val="24"/>
        </w:rPr>
        <w:t>日对</w:t>
      </w:r>
      <w:r>
        <w:rPr>
          <w:rFonts w:hint="eastAsia" w:ascii="Times New Roman" w:hAnsi="Times New Roman" w:cs="Times New Roman"/>
          <w:sz w:val="24"/>
          <w:szCs w:val="24"/>
          <w:lang w:val="en-US" w:eastAsia="zh-CN"/>
        </w:rPr>
        <w:t>本项目</w:t>
      </w:r>
      <w:r>
        <w:rPr>
          <w:rFonts w:hint="default" w:ascii="Times New Roman" w:hAnsi="Times New Roman" w:cs="Times New Roman"/>
          <w:sz w:val="24"/>
          <w:szCs w:val="24"/>
        </w:rPr>
        <w:t>废气、废水、噪声和固体废弃物的排放情况进行了现场验收监测。另外，我</w:t>
      </w:r>
      <w:r>
        <w:rPr>
          <w:rFonts w:hint="eastAsia" w:ascii="Times New Roman" w:hAnsi="Times New Roman" w:cs="Times New Roman"/>
          <w:sz w:val="24"/>
          <w:szCs w:val="24"/>
          <w:lang w:val="en-US" w:eastAsia="zh-CN"/>
        </w:rPr>
        <w:t>公司</w:t>
      </w:r>
      <w:r>
        <w:rPr>
          <w:rFonts w:hint="default" w:ascii="Times New Roman" w:hAnsi="Times New Roman" w:cs="Times New Roman"/>
          <w:sz w:val="24"/>
          <w:szCs w:val="24"/>
        </w:rPr>
        <w:t>对该项目“三同时”执行情况、环境保护设施建设、环境保护管理、绿化等方面进行了检查，在综合分析现场监测数据和相关资料的基础上，编写了《</w:t>
      </w:r>
      <w:r>
        <w:rPr>
          <w:rFonts w:hint="eastAsia" w:ascii="Times New Roman" w:hAnsi="Times New Roman" w:cs="Times New Roman"/>
          <w:sz w:val="24"/>
          <w:szCs w:val="24"/>
          <w:lang w:val="en-US" w:eastAsia="zh-CN"/>
        </w:rPr>
        <w:t>嘉善康博特自润滑轴承有限公司迁扩建年产P0级直径60毫米以上轴承3800万只的技改项</w:t>
      </w:r>
      <w:r>
        <w:rPr>
          <w:rFonts w:hint="default" w:ascii="Times New Roman" w:hAnsi="Times New Roman" w:cs="Times New Roman"/>
          <w:sz w:val="24"/>
          <w:szCs w:val="24"/>
          <w:lang w:val="en-US" w:eastAsia="zh-CN"/>
        </w:rPr>
        <w:t>目</w:t>
      </w:r>
      <w:r>
        <w:rPr>
          <w:rFonts w:hint="default" w:ascii="Times New Roman" w:hAnsi="Times New Roman" w:cs="Times New Roman"/>
          <w:sz w:val="24"/>
          <w:szCs w:val="24"/>
        </w:rPr>
        <w:t>竣工环境保护验收监测报告》。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pPr>
        <w:pStyle w:val="2"/>
        <w:numPr>
          <w:ilvl w:val="0"/>
          <w:numId w:val="1"/>
        </w:numPr>
        <w:spacing w:before="0" w:after="0" w:line="360" w:lineRule="auto"/>
        <w:rPr>
          <w:rFonts w:hint="default" w:ascii="Times New Roman" w:hAnsi="Times New Roman" w:cs="Times New Roman"/>
          <w:sz w:val="24"/>
          <w:szCs w:val="24"/>
        </w:rPr>
      </w:pPr>
      <w:bookmarkStart w:id="2" w:name="_Toc22281"/>
      <w:r>
        <w:rPr>
          <w:rFonts w:hint="default" w:ascii="Times New Roman" w:hAnsi="Times New Roman" w:cs="Times New Roman"/>
          <w:sz w:val="24"/>
          <w:szCs w:val="24"/>
        </w:rPr>
        <w:t>验收</w:t>
      </w:r>
      <w:r>
        <w:rPr>
          <w:rFonts w:hint="default" w:ascii="Times New Roman" w:hAnsi="Times New Roman" w:cs="Times New Roman"/>
          <w:sz w:val="24"/>
          <w:szCs w:val="24"/>
          <w:lang w:val="en-US" w:eastAsia="zh-CN"/>
        </w:rPr>
        <w:t>依据</w:t>
      </w:r>
      <w:bookmarkEnd w:id="2"/>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中华人民共和国环境保护法</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zh-CN" w:eastAsia="zh-CN"/>
        </w:rPr>
        <w:t>，2015年1月1日实施；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中华人民共和国主席令[2016]第 31 号《中华人民共和国大气污染防治法》（2018.10.26 修改通过，即日施行）；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中华人民共和国主席令第87</w:t>
      </w:r>
      <w:r>
        <w:rPr>
          <w:rFonts w:hint="default" w:ascii="Times New Roman" w:hAnsi="Times New Roman" w:cs="Times New Roman"/>
          <w:sz w:val="24"/>
          <w:szCs w:val="24"/>
          <w:lang w:val="en-US" w:eastAsia="zh-CN"/>
        </w:rPr>
        <w:t>号</w:t>
      </w:r>
      <w:r>
        <w:rPr>
          <w:rFonts w:hint="default" w:ascii="Times New Roman" w:hAnsi="Times New Roman" w:cs="Times New Roman"/>
          <w:sz w:val="24"/>
          <w:szCs w:val="24"/>
          <w:lang w:val="zh-CN" w:eastAsia="zh-CN"/>
        </w:rPr>
        <w:t>《中华人民共和国水污染防治法》（2018年 1 月 1 日起施行）；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zh-CN" w:eastAsia="zh-CN"/>
        </w:rPr>
        <w:t>中华人民共和国主席令[1996]第 77 号《中华人民共和国环境噪声</w:t>
      </w:r>
      <w:r>
        <w:rPr>
          <w:rFonts w:hint="eastAsia" w:ascii="Times New Roman" w:hAnsi="Times New Roman" w:cs="Times New Roman"/>
          <w:sz w:val="24"/>
          <w:szCs w:val="24"/>
          <w:lang w:val="en-US" w:eastAsia="zh-CN"/>
        </w:rPr>
        <w:t>污染</w:t>
      </w:r>
      <w:r>
        <w:rPr>
          <w:rFonts w:hint="default" w:ascii="Times New Roman" w:hAnsi="Times New Roman" w:cs="Times New Roman"/>
          <w:sz w:val="24"/>
          <w:szCs w:val="24"/>
          <w:lang w:val="zh-CN" w:eastAsia="zh-CN"/>
        </w:rPr>
        <w:t>防治法》（2018.12.29 修改通过，即日施行）；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sz w:val="24"/>
          <w:szCs w:val="24"/>
          <w:lang w:val="zh-CN" w:eastAsia="zh-CN"/>
        </w:rPr>
      </w:pPr>
      <w:r>
        <w:rPr>
          <w:rFonts w:hint="default" w:ascii="Times New Roman" w:hAnsi="Times New Roman" w:cs="Times New Roman"/>
          <w:sz w:val="24"/>
          <w:szCs w:val="24"/>
          <w:lang w:val="en-US" w:eastAsia="zh-CN"/>
        </w:rPr>
        <w:t>中华人民共和国主席令[2016]第 57 号《中华人民共和国固体废物</w:t>
      </w:r>
      <w:r>
        <w:rPr>
          <w:rFonts w:hint="eastAsia" w:ascii="Times New Roman" w:hAnsi="Times New Roman" w:cs="Times New Roman"/>
          <w:sz w:val="24"/>
          <w:szCs w:val="24"/>
          <w:lang w:val="en-US" w:eastAsia="zh-CN"/>
        </w:rPr>
        <w:t>污染环境</w:t>
      </w:r>
      <w:r>
        <w:rPr>
          <w:rFonts w:hint="default" w:ascii="Times New Roman" w:hAnsi="Times New Roman" w:cs="Times New Roman"/>
          <w:sz w:val="24"/>
          <w:szCs w:val="24"/>
          <w:lang w:val="en-US" w:eastAsia="zh-CN"/>
        </w:rPr>
        <w:t>防治法》（2016.11.7 起施行）；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lang w:val="en-US" w:eastAsia="zh-CN"/>
        </w:rPr>
        <w:t>《建设项目环境保护管理条例》（国务院令第682号修改）；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环境保护部</w:t>
      </w:r>
      <w:r>
        <w:rPr>
          <w:rFonts w:hint="default" w:ascii="Times New Roman" w:hAnsi="Times New Roman" w:eastAsia="宋体" w:cs="Times New Roman"/>
          <w:color w:val="000000"/>
          <w:sz w:val="24"/>
          <w:szCs w:val="24"/>
        </w:rPr>
        <w:t>环办[2015]113号</w:t>
      </w:r>
      <w:r>
        <w:rPr>
          <w:rFonts w:hint="default" w:ascii="Times New Roman" w:hAnsi="Times New Roman" w:cs="Times New Roman"/>
          <w:sz w:val="24"/>
          <w:szCs w:val="24"/>
        </w:rPr>
        <w:t>关于印发建设项目竣工环境保护验收现场检查及审查要点的通知</w:t>
      </w:r>
      <w:r>
        <w:rPr>
          <w:rFonts w:hint="default" w:ascii="Times New Roman" w:hAnsi="Times New Roman" w:cs="Times New Roman"/>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环境保护部国环规环评[2017]4号《建设项目竣工环境保护验收暂行办法》；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sz w:val="24"/>
          <w:szCs w:val="24"/>
          <w:lang w:val="en-US" w:eastAsia="zh-CN"/>
        </w:rPr>
      </w:pPr>
      <w:r>
        <w:rPr>
          <w:rFonts w:hint="default" w:ascii="Times New Roman" w:hAnsi="Times New Roman" w:eastAsia="宋体" w:cs="Times New Roman"/>
          <w:color w:val="000000"/>
          <w:sz w:val="24"/>
          <w:szCs w:val="24"/>
          <w:lang w:val="en-US" w:eastAsia="zh-CN"/>
        </w:rPr>
        <w:t>环境保护部</w:t>
      </w:r>
      <w:r>
        <w:rPr>
          <w:rFonts w:hint="default" w:ascii="Times New Roman" w:hAnsi="Times New Roman" w:eastAsia="宋体" w:cs="Times New Roman"/>
          <w:color w:val="000000"/>
          <w:sz w:val="24"/>
          <w:szCs w:val="24"/>
        </w:rPr>
        <w:t>环办环评函[2017]1235号</w:t>
      </w:r>
      <w:r>
        <w:rPr>
          <w:rFonts w:hint="default" w:ascii="Times New Roman" w:hAnsi="Times New Roman" w:cs="Times New Roman"/>
          <w:sz w:val="24"/>
          <w:szCs w:val="24"/>
          <w:lang w:val="en-US" w:eastAsia="zh-CN"/>
        </w:rPr>
        <w:t>关于公开征求《关于规范建设单位自主开展建设项目竣工环境保护验收的通知（征求意见稿）》意见的通知；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环境保护部环办[2015]52号关于印发环评管理中部分行业建设项目重大变动清单的通知；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生态环境部公告2018年第9号《建设项目竣工环境保护验收技术指南污染影响类》；</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浙江省人民政府令第364号《浙江省建设项目环境保护管理办法》；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煤科集团杭州环保研究院有限公司</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嘉善康博特自润滑轴承有限公司迁扩建年产P0级直径60毫米以上轴承3800万只的技改项</w:t>
      </w:r>
      <w:r>
        <w:rPr>
          <w:rFonts w:hint="default" w:ascii="Times New Roman" w:hAnsi="Times New Roman" w:cs="Times New Roman"/>
          <w:sz w:val="24"/>
          <w:szCs w:val="24"/>
          <w:lang w:val="en-US" w:eastAsia="zh-CN"/>
        </w:rPr>
        <w:t>目》；</w:t>
      </w:r>
      <w:bookmarkStart w:id="74" w:name="_GoBack"/>
      <w:bookmarkEnd w:id="74"/>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rPr>
      </w:pPr>
      <w:r>
        <w:rPr>
          <w:rFonts w:hint="eastAsia" w:ascii="Times New Roman" w:hAnsi="Times New Roman" w:cs="Times New Roman"/>
          <w:sz w:val="24"/>
          <w:szCs w:val="24"/>
          <w:lang w:val="en-US" w:eastAsia="zh-CN"/>
        </w:rPr>
        <w:t>嘉兴市生态环境局嘉善分局</w:t>
      </w:r>
      <w:r>
        <w:rPr>
          <w:rFonts w:hint="default" w:ascii="Times New Roman" w:hAnsi="Times New Roman" w:cs="Times New Roman"/>
          <w:sz w:val="24"/>
          <w:szCs w:val="24"/>
          <w:lang w:val="en-US" w:eastAsia="zh-CN"/>
        </w:rPr>
        <w:t>报告表批复</w:t>
      </w:r>
      <w:r>
        <w:rPr>
          <w:rFonts w:hint="default" w:ascii="Times New Roman" w:hAnsi="Times New Roman" w:eastAsia="宋体" w:cs="Times New Roman"/>
          <w:sz w:val="24"/>
          <w:szCs w:val="24"/>
          <w:lang w:val="en-US" w:eastAsia="zh-CN"/>
        </w:rPr>
        <w:t>[201</w:t>
      </w:r>
      <w:r>
        <w:rPr>
          <w:rFonts w:hint="eastAsia"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080</w:t>
      </w:r>
      <w:r>
        <w:rPr>
          <w:rFonts w:hint="default" w:ascii="Times New Roman" w:hAnsi="Times New Roman" w:cs="Times New Roman"/>
          <w:sz w:val="24"/>
          <w:szCs w:val="24"/>
        </w:rPr>
        <w:t>号</w:t>
      </w:r>
      <w:r>
        <w:rPr>
          <w:rFonts w:hint="default" w:ascii="Times New Roman" w:hAnsi="Times New Roman" w:cs="Times New Roman" w:eastAsiaTheme="minorEastAsia"/>
          <w:sz w:val="24"/>
          <w:szCs w:val="24"/>
          <w:lang w:val="en-US" w:eastAsia="zh-CN"/>
        </w:rPr>
        <w:t>《</w:t>
      </w:r>
      <w:r>
        <w:rPr>
          <w:rFonts w:hint="default" w:ascii="Times New Roman" w:hAnsi="Times New Roman" w:cs="Times New Roman"/>
          <w:sz w:val="24"/>
          <w:szCs w:val="24"/>
          <w:lang w:val="en-US" w:eastAsia="zh-CN"/>
        </w:rPr>
        <w:t>关于</w:t>
      </w:r>
      <w:r>
        <w:rPr>
          <w:rFonts w:hint="eastAsia" w:ascii="Times New Roman" w:hAnsi="Times New Roman" w:cs="Times New Roman"/>
          <w:sz w:val="24"/>
          <w:szCs w:val="24"/>
          <w:lang w:val="en-US" w:eastAsia="zh-CN"/>
        </w:rPr>
        <w:t>嘉善康博特自润滑轴承有限公司迁扩建年产P0级直径60毫米以上轴承3800万只的技改项</w:t>
      </w:r>
      <w:r>
        <w:rPr>
          <w:rFonts w:hint="default" w:ascii="Times New Roman" w:hAnsi="Times New Roman" w:cs="Times New Roman"/>
          <w:sz w:val="24"/>
          <w:szCs w:val="24"/>
          <w:lang w:val="en-US" w:eastAsia="zh-CN"/>
        </w:rPr>
        <w:t>目环境影响报告表的</w:t>
      </w:r>
      <w:r>
        <w:rPr>
          <w:rFonts w:hint="eastAsia" w:ascii="Times New Roman" w:hAnsi="Times New Roman" w:cs="Times New Roman"/>
          <w:sz w:val="24"/>
          <w:szCs w:val="24"/>
          <w:lang w:val="en-US" w:eastAsia="zh-CN"/>
        </w:rPr>
        <w:t>批复</w:t>
      </w: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szCs w:val="24"/>
        </w:rPr>
      </w:pPr>
      <w:r>
        <w:rPr>
          <w:rFonts w:hint="eastAsia" w:ascii="Times New Roman" w:hAnsi="Times New Roman" w:cs="Times New Roman"/>
          <w:sz w:val="24"/>
          <w:szCs w:val="24"/>
          <w:lang w:val="en-US" w:eastAsia="zh-CN"/>
        </w:rPr>
        <w:t>嘉善康博特自润滑轴承有限公司</w:t>
      </w:r>
      <w:r>
        <w:rPr>
          <w:rFonts w:hint="default" w:ascii="Times New Roman" w:hAnsi="Times New Roman" w:cs="Times New Roman"/>
          <w:sz w:val="24"/>
          <w:szCs w:val="24"/>
          <w:lang w:val="en-US" w:eastAsia="zh-CN"/>
        </w:rPr>
        <w:t>《</w:t>
      </w:r>
      <w:r>
        <w:rPr>
          <w:rFonts w:hint="default" w:ascii="Times New Roman" w:hAnsi="Times New Roman" w:cs="Times New Roman"/>
          <w:color w:val="auto"/>
          <w:sz w:val="24"/>
          <w:szCs w:val="24"/>
        </w:rPr>
        <w:t>建设项目竣工环境保护验收监测委托单</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w:t>
      </w:r>
    </w:p>
    <w:p>
      <w:pPr>
        <w:pStyle w:val="2"/>
        <w:pageBreakBefore w:val="0"/>
        <w:widowControl w:val="0"/>
        <w:numPr>
          <w:ilvl w:val="0"/>
          <w:numId w:val="1"/>
        </w:numPr>
        <w:kinsoku/>
        <w:wordWrap/>
        <w:overflowPunct/>
        <w:topLinePunct w:val="0"/>
        <w:autoSpaceDE/>
        <w:autoSpaceDN/>
        <w:bidi w:val="0"/>
        <w:adjustRightInd/>
        <w:spacing w:before="0" w:after="0" w:line="360" w:lineRule="auto"/>
        <w:textAlignment w:val="auto"/>
        <w:rPr>
          <w:rFonts w:hint="default" w:ascii="Times New Roman" w:hAnsi="Times New Roman" w:cs="Times New Roman"/>
          <w:sz w:val="24"/>
          <w:szCs w:val="24"/>
        </w:rPr>
      </w:pPr>
      <w:bookmarkStart w:id="3" w:name="_Toc515273904"/>
      <w:bookmarkStart w:id="4" w:name="_Toc24963"/>
      <w:r>
        <w:rPr>
          <w:rFonts w:hint="default" w:ascii="Times New Roman" w:hAnsi="Times New Roman" w:cs="Times New Roman"/>
          <w:sz w:val="24"/>
          <w:szCs w:val="24"/>
        </w:rPr>
        <w:t>工程建设情况</w:t>
      </w:r>
      <w:bookmarkEnd w:id="3"/>
      <w:bookmarkEnd w:id="4"/>
    </w:p>
    <w:p>
      <w:pPr>
        <w:pStyle w:val="3"/>
        <w:pageBreakBefore w:val="0"/>
        <w:widowControl w:val="0"/>
        <w:kinsoku/>
        <w:wordWrap/>
        <w:overflowPunct/>
        <w:topLinePunct w:val="0"/>
        <w:autoSpaceDE/>
        <w:autoSpaceDN/>
        <w:bidi w:val="0"/>
        <w:adjustRightInd/>
        <w:spacing w:before="0" w:after="0" w:line="360" w:lineRule="auto"/>
        <w:textAlignment w:val="auto"/>
        <w:rPr>
          <w:rFonts w:hint="default" w:ascii="Times New Roman" w:hAnsi="Times New Roman" w:eastAsia="宋体" w:cs="Times New Roman"/>
          <w:sz w:val="24"/>
          <w:szCs w:val="24"/>
        </w:rPr>
      </w:pPr>
      <w:bookmarkStart w:id="5" w:name="_Toc27986"/>
      <w:bookmarkStart w:id="6" w:name="_Toc515273905"/>
      <w:r>
        <w:rPr>
          <w:rFonts w:hint="default" w:ascii="Times New Roman" w:hAnsi="Times New Roman" w:eastAsia="宋体" w:cs="Times New Roman"/>
          <w:sz w:val="24"/>
          <w:szCs w:val="24"/>
        </w:rPr>
        <w:t>3.1地理位置及平面布置</w:t>
      </w:r>
      <w:bookmarkEnd w:id="5"/>
      <w:bookmarkEnd w:id="6"/>
    </w:p>
    <w:p>
      <w:p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本项目</w:t>
      </w:r>
      <w:r>
        <w:rPr>
          <w:rFonts w:hint="default" w:ascii="Times New Roman" w:hAnsi="Times New Roman" w:cs="Times New Roman"/>
          <w:sz w:val="24"/>
          <w:szCs w:val="24"/>
          <w:lang w:val="en-US" w:eastAsia="zh-CN"/>
        </w:rPr>
        <w:t>位于</w:t>
      </w:r>
      <w:r>
        <w:rPr>
          <w:rFonts w:hint="eastAsia" w:ascii="Times New Roman" w:hAnsi="Times New Roman" w:cs="Times New Roman"/>
          <w:sz w:val="24"/>
          <w:szCs w:val="24"/>
          <w:lang w:val="en-US" w:eastAsia="zh-CN"/>
        </w:rPr>
        <w:t>嘉善县罗星街道罗星精密机械创业园9幢，</w:t>
      </w:r>
      <w:r>
        <w:rPr>
          <w:rFonts w:hint="default" w:ascii="Times New Roman" w:hAnsi="Times New Roman" w:cs="Times New Roman"/>
          <w:sz w:val="24"/>
          <w:szCs w:val="24"/>
          <w:lang w:val="en-US" w:eastAsia="zh-CN"/>
        </w:rPr>
        <w:t>周围环境状况为：</w:t>
      </w:r>
    </w:p>
    <w:p>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东侧</w:t>
      </w:r>
      <w:r>
        <w:rPr>
          <w:rFonts w:hint="eastAsia" w:ascii="Times New Roman" w:hAnsi="Times New Roman" w:cs="Times New Roman"/>
          <w:sz w:val="24"/>
          <w:szCs w:val="24"/>
          <w:lang w:val="en-US" w:eastAsia="zh-CN"/>
        </w:rPr>
        <w:t>：为嘉善罗星众创实业有限公司其他厂房。</w:t>
      </w:r>
    </w:p>
    <w:p>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南侧</w:t>
      </w:r>
      <w:r>
        <w:rPr>
          <w:rFonts w:hint="eastAsia" w:ascii="Times New Roman" w:hAnsi="Times New Roman" w:cs="Times New Roman"/>
          <w:sz w:val="24"/>
          <w:szCs w:val="24"/>
          <w:lang w:val="en-US" w:eastAsia="zh-CN"/>
        </w:rPr>
        <w:t>：为嘉善罗星众创实业有限公司其他厂房。</w:t>
      </w:r>
    </w:p>
    <w:p>
      <w:pPr>
        <w:spacing w:line="360" w:lineRule="auto"/>
        <w:ind w:firstLine="480" w:firstLineChars="200"/>
        <w:rPr>
          <w:rFonts w:hint="default" w:ascii="Times New Roman" w:hAnsi="Times New Roman" w:cs="Times New Roman"/>
          <w:color w:val="0000FF"/>
          <w:sz w:val="24"/>
          <w:szCs w:val="24"/>
          <w:lang w:val="en-US" w:eastAsia="zh-CN"/>
        </w:rPr>
      </w:pPr>
      <w:r>
        <w:rPr>
          <w:rFonts w:hint="default" w:ascii="Times New Roman" w:hAnsi="Times New Roman" w:cs="Times New Roman"/>
          <w:color w:val="auto"/>
          <w:sz w:val="24"/>
          <w:szCs w:val="24"/>
          <w:lang w:val="en-US" w:eastAsia="zh-CN"/>
        </w:rPr>
        <w:t>西侧</w:t>
      </w:r>
      <w:r>
        <w:rPr>
          <w:rFonts w:hint="eastAsia" w:ascii="Times New Roman" w:hAnsi="Times New Roman" w:cs="Times New Roman"/>
          <w:color w:val="auto"/>
          <w:sz w:val="24"/>
          <w:szCs w:val="24"/>
          <w:lang w:val="en-US" w:eastAsia="zh-CN"/>
        </w:rPr>
        <w:t>：为</w:t>
      </w:r>
      <w:r>
        <w:rPr>
          <w:rFonts w:hint="eastAsia" w:ascii="Times New Roman" w:hAnsi="Times New Roman" w:cs="Times New Roman"/>
          <w:sz w:val="24"/>
          <w:szCs w:val="24"/>
          <w:lang w:val="en-US" w:eastAsia="zh-CN"/>
        </w:rPr>
        <w:t>嘉善罗星众创实业有限公司其他厂房，再往西南面为嘉善塘支流，隔河为中国归谷嘉善科技园。</w:t>
      </w:r>
    </w:p>
    <w:p>
      <w:p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北侧</w:t>
      </w:r>
      <w:r>
        <w:rPr>
          <w:rFonts w:hint="eastAsia" w:ascii="Times New Roman" w:hAnsi="Times New Roman" w:cs="Times New Roman"/>
          <w:color w:val="auto"/>
          <w:sz w:val="24"/>
          <w:szCs w:val="24"/>
          <w:lang w:val="en-US" w:eastAsia="zh-CN"/>
        </w:rPr>
        <w:t>：</w:t>
      </w:r>
      <w:r>
        <w:rPr>
          <w:rFonts w:hint="eastAsia" w:ascii="Times New Roman" w:hAnsi="Times New Roman" w:cs="Times New Roman"/>
          <w:sz w:val="24"/>
          <w:szCs w:val="24"/>
          <w:lang w:val="en-US" w:eastAsia="zh-CN"/>
        </w:rPr>
        <w:t>为嘉善罗星众创实业有限公司其他厂房，再往北为嘉善塘</w:t>
      </w:r>
      <w:r>
        <w:rPr>
          <w:rFonts w:hint="eastAsia" w:ascii="Times New Roman" w:hAnsi="Times New Roman" w:cs="Times New Roman"/>
          <w:color w:val="auto"/>
          <w:sz w:val="24"/>
          <w:szCs w:val="24"/>
          <w:lang w:val="en-US" w:eastAsia="zh-CN"/>
        </w:rPr>
        <w:t xml:space="preserve">。 </w:t>
      </w:r>
    </w:p>
    <w:p>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具体地理位置、厂区布置见附图1~3。</w:t>
      </w:r>
    </w:p>
    <w:p>
      <w:pPr>
        <w:pStyle w:val="3"/>
        <w:spacing w:before="0" w:after="0" w:line="360" w:lineRule="auto"/>
        <w:rPr>
          <w:rFonts w:hint="default" w:ascii="Times New Roman" w:hAnsi="Times New Roman" w:eastAsia="宋体" w:cs="Times New Roman"/>
          <w:sz w:val="24"/>
          <w:szCs w:val="24"/>
        </w:rPr>
      </w:pPr>
      <w:bookmarkStart w:id="7" w:name="_Toc22430"/>
      <w:bookmarkStart w:id="8" w:name="_Toc515273906"/>
      <w:r>
        <w:rPr>
          <w:rFonts w:hint="default" w:ascii="Times New Roman" w:hAnsi="Times New Roman" w:eastAsia="宋体" w:cs="Times New Roman"/>
          <w:sz w:val="24"/>
          <w:szCs w:val="24"/>
        </w:rPr>
        <w:t>3.2建设内容</w:t>
      </w:r>
      <w:bookmarkEnd w:id="7"/>
      <w:bookmarkEnd w:id="8"/>
    </w:p>
    <w:p>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嘉善康博特自润滑轴承有限公司迁扩建年产P0级直径60毫米以上轴承3800万只的技改项</w:t>
      </w:r>
      <w:r>
        <w:rPr>
          <w:rFonts w:hint="default" w:ascii="Times New Roman" w:hAnsi="Times New Roman" w:cs="Times New Roman"/>
          <w:sz w:val="24"/>
          <w:szCs w:val="24"/>
          <w:lang w:val="en-US" w:eastAsia="zh-CN"/>
        </w:rPr>
        <w:t>目属于新建项目，建设地点为</w:t>
      </w:r>
      <w:r>
        <w:rPr>
          <w:rFonts w:hint="eastAsia" w:ascii="Times New Roman" w:hAnsi="Times New Roman" w:cs="Times New Roman"/>
          <w:sz w:val="24"/>
          <w:szCs w:val="24"/>
          <w:lang w:val="en-US" w:eastAsia="zh-CN"/>
        </w:rPr>
        <w:t>嘉善县罗星街道罗星精密机械创业园9幢101室</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租用嘉善罗星众创实业有限公司新建厂房1110平方米</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同时购置剪切机、各类卷圆机、液压机、仪表车床等设备</w:t>
      </w:r>
      <w:r>
        <w:rPr>
          <w:rFonts w:hint="default" w:ascii="Times New Roman" w:hAnsi="Times New Roman" w:cs="Times New Roman"/>
          <w:sz w:val="24"/>
          <w:szCs w:val="24"/>
          <w:lang w:val="en-US" w:eastAsia="zh-CN"/>
        </w:rPr>
        <w:t>进行生产。项目实际总投资</w:t>
      </w:r>
      <w:r>
        <w:rPr>
          <w:rFonts w:hint="eastAsia" w:ascii="Times New Roman" w:hAnsi="Times New Roman" w:cs="Times New Roman"/>
          <w:sz w:val="24"/>
          <w:szCs w:val="24"/>
          <w:lang w:val="en-US" w:eastAsia="zh-CN"/>
        </w:rPr>
        <w:t>600万元</w:t>
      </w:r>
      <w:r>
        <w:rPr>
          <w:rFonts w:hint="default" w:ascii="Times New Roman" w:hAnsi="Times New Roman" w:cs="Times New Roman"/>
          <w:sz w:val="24"/>
          <w:szCs w:val="24"/>
          <w:lang w:val="en-US" w:eastAsia="zh-CN"/>
        </w:rPr>
        <w:t>，其中环保投资</w:t>
      </w:r>
      <w:r>
        <w:rPr>
          <w:rFonts w:hint="eastAsia" w:ascii="Times New Roman" w:hAnsi="Times New Roman" w:cs="Times New Roman"/>
          <w:color w:val="auto"/>
          <w:sz w:val="24"/>
          <w:szCs w:val="24"/>
          <w:lang w:val="en-US" w:eastAsia="zh-CN"/>
        </w:rPr>
        <w:t>14</w:t>
      </w:r>
      <w:r>
        <w:rPr>
          <w:rFonts w:hint="default" w:ascii="Times New Roman" w:hAnsi="Times New Roman" w:cs="Times New Roman"/>
          <w:color w:val="auto"/>
          <w:sz w:val="24"/>
          <w:szCs w:val="24"/>
          <w:lang w:val="en-US" w:eastAsia="zh-CN"/>
        </w:rPr>
        <w:t>万元</w:t>
      </w:r>
      <w:r>
        <w:rPr>
          <w:rFonts w:hint="default" w:ascii="Times New Roman" w:hAnsi="Times New Roman" w:cs="Times New Roman"/>
          <w:sz w:val="24"/>
          <w:szCs w:val="24"/>
          <w:lang w:val="en-US" w:eastAsia="zh-CN"/>
        </w:rPr>
        <w:t>，环保投资所占比例为</w:t>
      </w:r>
      <w:r>
        <w:rPr>
          <w:rFonts w:hint="eastAsia" w:ascii="Times New Roman" w:hAnsi="Times New Roman" w:cs="Times New Roman"/>
          <w:sz w:val="24"/>
          <w:szCs w:val="24"/>
          <w:lang w:val="en-US" w:eastAsia="zh-CN"/>
        </w:rPr>
        <w:t>2.33</w:t>
      </w:r>
      <w:r>
        <w:rPr>
          <w:rFonts w:hint="default" w:ascii="Times New Roman" w:hAnsi="Times New Roman" w:cs="Times New Roman"/>
          <w:sz w:val="24"/>
          <w:szCs w:val="24"/>
          <w:lang w:val="en-US" w:eastAsia="zh-CN"/>
        </w:rPr>
        <w:t>%。本项目设计生产规模为年产</w:t>
      </w:r>
      <w:r>
        <w:rPr>
          <w:rFonts w:hint="eastAsia" w:ascii="Times New Roman" w:hAnsi="Times New Roman" w:cs="Times New Roman"/>
          <w:sz w:val="24"/>
          <w:szCs w:val="24"/>
          <w:lang w:val="en-US" w:eastAsia="zh-CN"/>
        </w:rPr>
        <w:t>P0级直径60毫米以上轴承3800万只，设备达产产能为</w:t>
      </w:r>
      <w:r>
        <w:rPr>
          <w:rFonts w:hint="default" w:ascii="Times New Roman" w:hAnsi="Times New Roman" w:cs="Times New Roman"/>
          <w:sz w:val="24"/>
          <w:szCs w:val="24"/>
          <w:lang w:val="en-US" w:eastAsia="zh-CN"/>
        </w:rPr>
        <w:t>年产</w:t>
      </w:r>
      <w:r>
        <w:rPr>
          <w:rFonts w:hint="eastAsia" w:ascii="Times New Roman" w:hAnsi="Times New Roman" w:cs="Times New Roman"/>
          <w:sz w:val="24"/>
          <w:szCs w:val="24"/>
          <w:lang w:val="en-US" w:eastAsia="zh-CN"/>
        </w:rPr>
        <w:t>P0级直径60毫米以上轴承3800万只。</w:t>
      </w:r>
    </w:p>
    <w:p>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企业现有员工30人</w:t>
      </w:r>
      <w:r>
        <w:rPr>
          <w:rFonts w:hint="default" w:ascii="Times New Roman" w:hAnsi="Times New Roman" w:cs="Times New Roman" w:eastAsiaTheme="minorEastAsia"/>
          <w:sz w:val="24"/>
          <w:szCs w:val="24"/>
        </w:rPr>
        <w:t>，生产实行</w:t>
      </w:r>
      <w:r>
        <w:rPr>
          <w:rFonts w:hint="eastAsia" w:ascii="Times New Roman" w:hAnsi="Times New Roman" w:cs="Times New Roman"/>
          <w:sz w:val="24"/>
          <w:szCs w:val="24"/>
          <w:lang w:val="en-US" w:eastAsia="zh-CN"/>
        </w:rPr>
        <w:t>1</w:t>
      </w:r>
      <w:r>
        <w:rPr>
          <w:rFonts w:hint="default" w:ascii="Times New Roman" w:hAnsi="Times New Roman" w:cs="Times New Roman" w:eastAsiaTheme="minorEastAsia"/>
          <w:sz w:val="24"/>
          <w:szCs w:val="24"/>
        </w:rPr>
        <w:t>班制，</w:t>
      </w:r>
      <w:r>
        <w:rPr>
          <w:rFonts w:hint="eastAsia" w:ascii="Times New Roman" w:hAnsi="Times New Roman" w:cs="Times New Roman"/>
          <w:sz w:val="24"/>
          <w:szCs w:val="24"/>
          <w:lang w:val="en-US" w:eastAsia="zh-CN"/>
        </w:rPr>
        <w:t>8</w:t>
      </w:r>
      <w:r>
        <w:rPr>
          <w:rFonts w:hint="default" w:ascii="Times New Roman" w:hAnsi="Times New Roman" w:cs="Times New Roman" w:eastAsiaTheme="minorEastAsia"/>
          <w:sz w:val="24"/>
          <w:szCs w:val="24"/>
        </w:rPr>
        <w:t>h生产，年工作天数为</w:t>
      </w:r>
      <w:r>
        <w:rPr>
          <w:rFonts w:hint="default" w:ascii="Times New Roman" w:hAnsi="Times New Roman" w:cs="Times New Roman"/>
          <w:sz w:val="24"/>
          <w:szCs w:val="24"/>
          <w:lang w:val="en-US" w:eastAsia="zh-CN"/>
        </w:rPr>
        <w:t>300</w:t>
      </w:r>
      <w:r>
        <w:rPr>
          <w:rFonts w:hint="default" w:ascii="Times New Roman" w:hAnsi="Times New Roman" w:cs="Times New Roman" w:eastAsiaTheme="minorEastAsia"/>
          <w:sz w:val="24"/>
          <w:szCs w:val="24"/>
        </w:rPr>
        <w:t>d</w:t>
      </w:r>
      <w:r>
        <w:rPr>
          <w:rFonts w:hint="eastAsia" w:ascii="Times New Roman" w:hAnsi="Times New Roman" w:cs="Times New Roman"/>
          <w:sz w:val="24"/>
          <w:szCs w:val="24"/>
          <w:lang w:eastAsia="zh-CN"/>
        </w:rPr>
        <w:t>。</w:t>
      </w:r>
      <w:r>
        <w:rPr>
          <w:rFonts w:hint="default" w:ascii="Times New Roman" w:hAnsi="Times New Roman" w:cs="Times New Roman" w:eastAsiaTheme="minorEastAsia"/>
          <w:sz w:val="24"/>
          <w:szCs w:val="24"/>
        </w:rPr>
        <w:t>环评设备及实际设备清单对照见表3-</w:t>
      </w:r>
      <w:r>
        <w:rPr>
          <w:rFonts w:hint="eastAsia" w:ascii="Times New Roman" w:hAnsi="Times New Roman" w:cs="Times New Roman"/>
          <w:sz w:val="24"/>
          <w:szCs w:val="24"/>
          <w:lang w:val="en-US" w:eastAsia="zh-CN"/>
        </w:rPr>
        <w:t>1。</w:t>
      </w:r>
    </w:p>
    <w:p>
      <w:pPr>
        <w:keepNext w:val="0"/>
        <w:keepLines w:val="0"/>
        <w:pageBreakBefore w:val="0"/>
        <w:widowControl w:val="0"/>
        <w:tabs>
          <w:tab w:val="left" w:pos="360"/>
          <w:tab w:val="left" w:pos="540"/>
        </w:tabs>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eastAsiaTheme="minorEastAsia"/>
          <w:b/>
          <w:bCs/>
          <w:color w:val="auto"/>
          <w:lang w:eastAsia="zh-CN"/>
        </w:rPr>
      </w:pPr>
      <w:r>
        <w:rPr>
          <w:rFonts w:hint="default" w:ascii="Times New Roman" w:hAnsi="Times New Roman" w:cs="Times New Roman"/>
          <w:b/>
          <w:bCs/>
          <w:color w:val="auto"/>
        </w:rPr>
        <w:t>表3-</w:t>
      </w:r>
      <w:r>
        <w:rPr>
          <w:rFonts w:hint="eastAsia" w:ascii="Times New Roman" w:hAnsi="Times New Roman" w:cs="Times New Roman"/>
          <w:b/>
          <w:bCs/>
          <w:color w:val="auto"/>
          <w:lang w:val="en-US" w:eastAsia="zh-CN"/>
        </w:rPr>
        <w:t>1</w:t>
      </w:r>
      <w:r>
        <w:rPr>
          <w:rFonts w:hint="default" w:ascii="Times New Roman" w:hAnsi="Times New Roman" w:cs="Times New Roman"/>
          <w:b/>
          <w:bCs/>
          <w:color w:val="auto"/>
        </w:rPr>
        <w:t xml:space="preserve">  环评设备及实际设备清单对照一览表</w:t>
      </w:r>
      <w:r>
        <w:rPr>
          <w:rFonts w:hint="default" w:ascii="Times New Roman" w:hAnsi="Times New Roman" w:cs="Times New Roman"/>
          <w:b/>
          <w:bCs/>
          <w:color w:val="auto"/>
          <w:lang w:eastAsia="zh-CN"/>
        </w:rPr>
        <w:t>（</w:t>
      </w:r>
      <w:r>
        <w:rPr>
          <w:rFonts w:hint="default" w:ascii="Times New Roman" w:hAnsi="Times New Roman" w:cs="Times New Roman"/>
          <w:b/>
          <w:bCs/>
          <w:color w:val="auto"/>
          <w:lang w:val="en-US" w:eastAsia="zh-CN"/>
        </w:rPr>
        <w:t>单位：台</w:t>
      </w:r>
      <w:r>
        <w:rPr>
          <w:rFonts w:hint="eastAsia" w:ascii="Times New Roman" w:hAnsi="Times New Roman" w:cs="Times New Roman"/>
          <w:b/>
          <w:bCs/>
          <w:color w:val="auto"/>
          <w:lang w:val="en-US" w:eastAsia="zh-CN"/>
        </w:rPr>
        <w:t>/套</w:t>
      </w:r>
      <w:r>
        <w:rPr>
          <w:rFonts w:hint="default" w:ascii="Times New Roman" w:hAnsi="Times New Roman" w:cs="Times New Roman"/>
          <w:b/>
          <w:bCs/>
          <w:color w:val="auto"/>
          <w:lang w:eastAsia="zh-CN"/>
        </w:rPr>
        <w:t>）</w:t>
      </w:r>
    </w:p>
    <w:tbl>
      <w:tblPr>
        <w:tblStyle w:val="17"/>
        <w:tblW w:w="85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
      <w:tblGrid>
        <w:gridCol w:w="780"/>
        <w:gridCol w:w="2334"/>
        <w:gridCol w:w="2257"/>
        <w:gridCol w:w="1590"/>
        <w:gridCol w:w="1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17" w:hRule="atLeast"/>
          <w:tblHeader/>
          <w:jc w:val="center"/>
        </w:trPr>
        <w:tc>
          <w:tcPr>
            <w:tcW w:w="780" w:type="dxa"/>
            <w:tcBorders>
              <w:tl2br w:val="nil"/>
              <w:tr2bl w:val="nil"/>
            </w:tcBorders>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序</w:t>
            </w:r>
            <w:r>
              <w:rPr>
                <w:rFonts w:hint="default" w:ascii="Times New Roman" w:hAnsi="Times New Roman" w:cs="Times New Roman"/>
                <w:color w:val="auto"/>
                <w:kern w:val="0"/>
                <w:sz w:val="21"/>
                <w:szCs w:val="21"/>
              </w:rPr>
              <w:t>号</w:t>
            </w:r>
          </w:p>
        </w:tc>
        <w:tc>
          <w:tcPr>
            <w:tcW w:w="2334" w:type="dxa"/>
            <w:tcBorders>
              <w:tl2br w:val="nil"/>
              <w:tr2bl w:val="nil"/>
            </w:tcBorders>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设备名称</w:t>
            </w:r>
          </w:p>
        </w:tc>
        <w:tc>
          <w:tcPr>
            <w:tcW w:w="2257" w:type="dxa"/>
            <w:tcBorders>
              <w:tl2br w:val="nil"/>
              <w:tr2bl w:val="nil"/>
            </w:tcBorders>
            <w:vAlign w:val="center"/>
          </w:tcPr>
          <w:p>
            <w:pPr>
              <w:widowControl/>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型号</w:t>
            </w:r>
          </w:p>
        </w:tc>
        <w:tc>
          <w:tcPr>
            <w:tcW w:w="1590" w:type="dxa"/>
            <w:tcBorders>
              <w:tl2br w:val="nil"/>
              <w:tr2bl w:val="nil"/>
            </w:tcBorders>
            <w:vAlign w:val="center"/>
          </w:tcPr>
          <w:p>
            <w:pPr>
              <w:widowControl/>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环评</w:t>
            </w:r>
            <w:r>
              <w:rPr>
                <w:rFonts w:hint="default" w:ascii="Times New Roman" w:hAnsi="Times New Roman" w:cs="Times New Roman"/>
                <w:color w:val="auto"/>
                <w:kern w:val="0"/>
                <w:sz w:val="21"/>
                <w:szCs w:val="21"/>
                <w:lang w:val="en-US" w:eastAsia="zh-CN"/>
              </w:rPr>
              <w:t>中</w:t>
            </w:r>
            <w:r>
              <w:rPr>
                <w:rFonts w:hint="default" w:ascii="Times New Roman" w:hAnsi="Times New Roman" w:cs="Times New Roman"/>
                <w:color w:val="auto"/>
                <w:kern w:val="0"/>
                <w:sz w:val="21"/>
                <w:szCs w:val="21"/>
              </w:rPr>
              <w:t>数量</w:t>
            </w:r>
          </w:p>
        </w:tc>
        <w:tc>
          <w:tcPr>
            <w:tcW w:w="1543" w:type="dxa"/>
            <w:tcBorders>
              <w:tl2br w:val="nil"/>
              <w:tr2bl w:val="nil"/>
            </w:tcBorders>
            <w:vAlign w:val="center"/>
          </w:tcPr>
          <w:p>
            <w:pPr>
              <w:widowControl/>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实际</w:t>
            </w:r>
            <w:r>
              <w:rPr>
                <w:rFonts w:hint="default" w:ascii="Times New Roman" w:hAnsi="Times New Roman" w:cs="Times New Roman"/>
                <w:color w:val="auto"/>
                <w:sz w:val="21"/>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0" w:hRule="atLeast"/>
          <w:tblHeader/>
          <w:jc w:val="center"/>
        </w:trPr>
        <w:tc>
          <w:tcPr>
            <w:tcW w:w="780" w:type="dxa"/>
            <w:tcBorders>
              <w:tl2br w:val="nil"/>
              <w:tr2bl w:val="nil"/>
            </w:tcBorders>
            <w:vAlign w:val="center"/>
          </w:tcPr>
          <w:p>
            <w:pPr>
              <w:widowControl/>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2334" w:type="dxa"/>
            <w:tcBorders>
              <w:tl2br w:val="nil"/>
              <w:tr2bl w:val="nil"/>
            </w:tcBorders>
            <w:vAlign w:val="center"/>
          </w:tcPr>
          <w:p>
            <w:pPr>
              <w:jc w:val="center"/>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color w:val="auto"/>
                <w:kern w:val="0"/>
                <w:sz w:val="21"/>
                <w:szCs w:val="21"/>
                <w:lang w:val="en-US" w:eastAsia="zh-CN"/>
              </w:rPr>
              <w:t>剪切机</w:t>
            </w:r>
          </w:p>
        </w:tc>
        <w:tc>
          <w:tcPr>
            <w:tcW w:w="2257" w:type="dxa"/>
            <w:tcBorders>
              <w:tl2br w:val="nil"/>
              <w:tr2bl w:val="nil"/>
            </w:tcBorders>
            <w:vAlign w:val="center"/>
          </w:tcPr>
          <w:p>
            <w:pPr>
              <w:jc w:val="center"/>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color w:val="auto"/>
                <w:kern w:val="0"/>
                <w:sz w:val="21"/>
                <w:szCs w:val="21"/>
                <w:lang w:val="en-US" w:eastAsia="zh-CN"/>
              </w:rPr>
              <w:t>HDJ-130</w:t>
            </w:r>
          </w:p>
        </w:tc>
        <w:tc>
          <w:tcPr>
            <w:tcW w:w="1590" w:type="dxa"/>
            <w:tcBorders>
              <w:tl2br w:val="nil"/>
              <w:tr2bl w:val="nil"/>
            </w:tcBorders>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eastAsia="宋体" w:cs="Times New Roman"/>
                <w:sz w:val="21"/>
                <w:szCs w:val="21"/>
                <w:lang w:val="en-US" w:eastAsia="zh-CN"/>
              </w:rPr>
              <w:t>3</w:t>
            </w:r>
          </w:p>
        </w:tc>
        <w:tc>
          <w:tcPr>
            <w:tcW w:w="1543" w:type="dxa"/>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0" w:hRule="atLeast"/>
          <w:tblHeader/>
          <w:jc w:val="center"/>
        </w:trPr>
        <w:tc>
          <w:tcPr>
            <w:tcW w:w="780" w:type="dxa"/>
            <w:tcBorders>
              <w:tl2br w:val="nil"/>
              <w:tr2bl w:val="nil"/>
            </w:tcBorders>
            <w:vAlign w:val="center"/>
          </w:tcPr>
          <w:p>
            <w:pPr>
              <w:widowControl/>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2334" w:type="dxa"/>
            <w:tcBorders>
              <w:tl2br w:val="nil"/>
              <w:tr2bl w:val="nil"/>
            </w:tcBorders>
            <w:vAlign w:val="center"/>
          </w:tcPr>
          <w:p>
            <w:pPr>
              <w:jc w:val="center"/>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color w:val="auto"/>
                <w:kern w:val="0"/>
                <w:sz w:val="21"/>
                <w:szCs w:val="21"/>
                <w:lang w:val="en-US" w:eastAsia="zh-CN"/>
              </w:rPr>
              <w:t>液压卷圆机（卧式）</w:t>
            </w:r>
          </w:p>
        </w:tc>
        <w:tc>
          <w:tcPr>
            <w:tcW w:w="2257" w:type="dxa"/>
            <w:tcBorders>
              <w:tl2br w:val="nil"/>
              <w:tr2bl w:val="nil"/>
            </w:tcBorders>
            <w:vAlign w:val="center"/>
          </w:tcPr>
          <w:p>
            <w:pPr>
              <w:jc w:val="center"/>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eastAsia="宋体" w:cs="Times New Roman"/>
                <w:sz w:val="21"/>
                <w:szCs w:val="21"/>
                <w:lang w:val="en-US" w:eastAsia="zh-CN"/>
              </w:rPr>
              <w:t>XYN-005A</w:t>
            </w:r>
          </w:p>
        </w:tc>
        <w:tc>
          <w:tcPr>
            <w:tcW w:w="1590" w:type="dxa"/>
            <w:tcBorders>
              <w:tl2br w:val="nil"/>
              <w:tr2bl w:val="nil"/>
            </w:tcBorders>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eastAsia="宋体" w:cs="Times New Roman"/>
                <w:sz w:val="21"/>
                <w:szCs w:val="21"/>
                <w:lang w:val="en-US" w:eastAsia="zh-CN"/>
              </w:rPr>
              <w:t>2</w:t>
            </w:r>
          </w:p>
        </w:tc>
        <w:tc>
          <w:tcPr>
            <w:tcW w:w="1543" w:type="dxa"/>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0" w:hRule="atLeast"/>
          <w:tblHeader/>
          <w:jc w:val="center"/>
        </w:trPr>
        <w:tc>
          <w:tcPr>
            <w:tcW w:w="780" w:type="dxa"/>
            <w:tcBorders>
              <w:tl2br w:val="nil"/>
              <w:tr2bl w:val="nil"/>
            </w:tcBorders>
            <w:vAlign w:val="center"/>
          </w:tcPr>
          <w:p>
            <w:pPr>
              <w:widowControl/>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3</w:t>
            </w:r>
          </w:p>
        </w:tc>
        <w:tc>
          <w:tcPr>
            <w:tcW w:w="2334" w:type="dxa"/>
            <w:tcBorders>
              <w:tl2br w:val="nil"/>
              <w:tr2bl w:val="nil"/>
            </w:tcBorders>
            <w:vAlign w:val="center"/>
          </w:tcPr>
          <w:p>
            <w:pPr>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kern w:val="0"/>
                <w:sz w:val="21"/>
                <w:szCs w:val="21"/>
                <w:lang w:val="en-US" w:eastAsia="zh-CN"/>
              </w:rPr>
              <w:t>液压卷圆机（立式）</w:t>
            </w:r>
          </w:p>
        </w:tc>
        <w:tc>
          <w:tcPr>
            <w:tcW w:w="2257" w:type="dxa"/>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sz w:val="21"/>
                <w:szCs w:val="21"/>
                <w:lang w:val="en-US" w:eastAsia="zh-CN"/>
              </w:rPr>
              <w:t>XYN-007J</w:t>
            </w:r>
          </w:p>
        </w:tc>
        <w:tc>
          <w:tcPr>
            <w:tcW w:w="1590" w:type="dxa"/>
            <w:tcBorders>
              <w:tl2br w:val="nil"/>
              <w:tr2bl w:val="nil"/>
            </w:tcBorders>
            <w:vAlign w:val="center"/>
          </w:tcPr>
          <w:p>
            <w:pPr>
              <w:jc w:val="center"/>
              <w:rPr>
                <w:rFonts w:hint="default" w:ascii="Times New Roman" w:hAnsi="Times New Roman" w:cs="Times New Roman"/>
                <w:color w:val="auto"/>
                <w:sz w:val="21"/>
                <w:szCs w:val="21"/>
              </w:rPr>
            </w:pPr>
            <w:r>
              <w:rPr>
                <w:rFonts w:hint="eastAsia" w:ascii="Times New Roman" w:hAnsi="Times New Roman" w:eastAsia="宋体" w:cs="Times New Roman"/>
                <w:sz w:val="21"/>
                <w:szCs w:val="21"/>
                <w:lang w:val="en-US" w:eastAsia="zh-CN"/>
              </w:rPr>
              <w:t>2</w:t>
            </w:r>
          </w:p>
        </w:tc>
        <w:tc>
          <w:tcPr>
            <w:tcW w:w="1543" w:type="dxa"/>
            <w:tcBorders>
              <w:tl2br w:val="nil"/>
              <w:tr2bl w:val="nil"/>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17" w:hRule="atLeast"/>
          <w:tblHeader/>
          <w:jc w:val="center"/>
        </w:trPr>
        <w:tc>
          <w:tcPr>
            <w:tcW w:w="780" w:type="dxa"/>
            <w:tcBorders>
              <w:tl2br w:val="nil"/>
              <w:tr2bl w:val="nil"/>
            </w:tcBorders>
            <w:vAlign w:val="center"/>
          </w:tcPr>
          <w:p>
            <w:pPr>
              <w:widowControl/>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4</w:t>
            </w:r>
          </w:p>
        </w:tc>
        <w:tc>
          <w:tcPr>
            <w:tcW w:w="2334" w:type="dxa"/>
            <w:tcBorders>
              <w:tl2br w:val="nil"/>
              <w:tr2bl w:val="nil"/>
            </w:tcBorders>
            <w:vAlign w:val="center"/>
          </w:tcPr>
          <w:p>
            <w:pPr>
              <w:jc w:val="center"/>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color w:val="auto"/>
                <w:kern w:val="0"/>
                <w:sz w:val="21"/>
                <w:szCs w:val="21"/>
                <w:lang w:val="en-US" w:eastAsia="zh-CN"/>
              </w:rPr>
              <w:t>液压整形机（卧式）</w:t>
            </w:r>
          </w:p>
        </w:tc>
        <w:tc>
          <w:tcPr>
            <w:tcW w:w="2257" w:type="dxa"/>
            <w:tcBorders>
              <w:tl2br w:val="nil"/>
              <w:tr2bl w:val="nil"/>
            </w:tcBorders>
            <w:vAlign w:val="center"/>
          </w:tcPr>
          <w:p>
            <w:pPr>
              <w:jc w:val="center"/>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eastAsia="宋体" w:cs="Times New Roman"/>
                <w:sz w:val="21"/>
                <w:szCs w:val="21"/>
                <w:lang w:val="en-US" w:eastAsia="zh-CN"/>
              </w:rPr>
              <w:t>XYN-002A</w:t>
            </w:r>
          </w:p>
        </w:tc>
        <w:tc>
          <w:tcPr>
            <w:tcW w:w="1590" w:type="dxa"/>
            <w:tcBorders>
              <w:tl2br w:val="nil"/>
              <w:tr2bl w:val="nil"/>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eastAsia="宋体" w:cs="Times New Roman"/>
                <w:sz w:val="21"/>
                <w:szCs w:val="21"/>
                <w:lang w:val="en-US" w:eastAsia="zh-CN"/>
              </w:rPr>
              <w:t>2</w:t>
            </w:r>
          </w:p>
        </w:tc>
        <w:tc>
          <w:tcPr>
            <w:tcW w:w="1543" w:type="dxa"/>
            <w:tcBorders>
              <w:tl2br w:val="nil"/>
              <w:tr2bl w:val="nil"/>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17" w:hRule="atLeast"/>
          <w:tblHeader/>
          <w:jc w:val="center"/>
        </w:trPr>
        <w:tc>
          <w:tcPr>
            <w:tcW w:w="780" w:type="dxa"/>
            <w:tcBorders>
              <w:tl2br w:val="nil"/>
              <w:tr2bl w:val="nil"/>
            </w:tcBorders>
            <w:vAlign w:val="center"/>
          </w:tcPr>
          <w:p>
            <w:pPr>
              <w:widowControl/>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5</w:t>
            </w:r>
          </w:p>
        </w:tc>
        <w:tc>
          <w:tcPr>
            <w:tcW w:w="2334" w:type="dxa"/>
            <w:tcBorders>
              <w:tl2br w:val="nil"/>
              <w:tr2bl w:val="nil"/>
            </w:tcBorders>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液压机（立式）</w:t>
            </w:r>
          </w:p>
        </w:tc>
        <w:tc>
          <w:tcPr>
            <w:tcW w:w="2257" w:type="dxa"/>
            <w:tcBorders>
              <w:tl2br w:val="nil"/>
              <w:tr2bl w:val="nil"/>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kern w:val="0"/>
                <w:sz w:val="21"/>
                <w:szCs w:val="21"/>
                <w:lang w:val="en-US" w:eastAsia="zh-CN"/>
              </w:rPr>
              <w:t>Y41-10A</w:t>
            </w:r>
          </w:p>
        </w:tc>
        <w:tc>
          <w:tcPr>
            <w:tcW w:w="1590" w:type="dxa"/>
            <w:tcBorders>
              <w:tl2br w:val="nil"/>
              <w:tr2bl w:val="nil"/>
            </w:tcBorders>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eastAsia="宋体" w:cs="Times New Roman"/>
                <w:sz w:val="21"/>
                <w:szCs w:val="21"/>
                <w:lang w:val="en-US" w:eastAsia="zh-CN"/>
              </w:rPr>
              <w:t>2</w:t>
            </w:r>
          </w:p>
        </w:tc>
        <w:tc>
          <w:tcPr>
            <w:tcW w:w="1543" w:type="dxa"/>
            <w:tcBorders>
              <w:tl2br w:val="nil"/>
              <w:tr2bl w:val="nil"/>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17" w:hRule="atLeast"/>
          <w:tblHeader/>
          <w:jc w:val="center"/>
        </w:trPr>
        <w:tc>
          <w:tcPr>
            <w:tcW w:w="780" w:type="dxa"/>
            <w:tcBorders>
              <w:tl2br w:val="nil"/>
              <w:tr2bl w:val="nil"/>
            </w:tcBorders>
            <w:vAlign w:val="center"/>
          </w:tcPr>
          <w:p>
            <w:pPr>
              <w:widowControl/>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6</w:t>
            </w:r>
          </w:p>
        </w:tc>
        <w:tc>
          <w:tcPr>
            <w:tcW w:w="2334" w:type="dxa"/>
            <w:tcBorders>
              <w:tl2br w:val="nil"/>
              <w:tr2bl w:val="nil"/>
            </w:tcBorders>
            <w:vAlign w:val="center"/>
          </w:tcPr>
          <w:p>
            <w:pPr>
              <w:jc w:val="center"/>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color w:val="auto"/>
                <w:sz w:val="21"/>
                <w:szCs w:val="21"/>
                <w:lang w:val="en-US" w:eastAsia="zh-CN"/>
              </w:rPr>
              <w:t>液压机（立式）</w:t>
            </w:r>
          </w:p>
        </w:tc>
        <w:tc>
          <w:tcPr>
            <w:tcW w:w="2257" w:type="dxa"/>
            <w:tcBorders>
              <w:tl2br w:val="nil"/>
              <w:tr2bl w:val="nil"/>
            </w:tcBorders>
            <w:vAlign w:val="center"/>
          </w:tcPr>
          <w:p>
            <w:pPr>
              <w:jc w:val="center"/>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color w:val="auto"/>
                <w:kern w:val="0"/>
                <w:sz w:val="21"/>
                <w:szCs w:val="21"/>
                <w:lang w:val="en-US" w:eastAsia="zh-CN"/>
              </w:rPr>
              <w:t>Y41-25B</w:t>
            </w:r>
          </w:p>
        </w:tc>
        <w:tc>
          <w:tcPr>
            <w:tcW w:w="1590" w:type="dxa"/>
            <w:tcBorders>
              <w:tl2br w:val="nil"/>
              <w:tr2bl w:val="nil"/>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eastAsia="宋体" w:cs="Times New Roman"/>
                <w:sz w:val="21"/>
                <w:szCs w:val="21"/>
                <w:lang w:val="en-US" w:eastAsia="zh-CN"/>
              </w:rPr>
              <w:t>2</w:t>
            </w:r>
          </w:p>
        </w:tc>
        <w:tc>
          <w:tcPr>
            <w:tcW w:w="1543" w:type="dxa"/>
            <w:tcBorders>
              <w:tl2br w:val="nil"/>
              <w:tr2bl w:val="nil"/>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17" w:hRule="atLeast"/>
          <w:tblHeader/>
          <w:jc w:val="center"/>
        </w:trPr>
        <w:tc>
          <w:tcPr>
            <w:tcW w:w="780" w:type="dxa"/>
            <w:tcBorders>
              <w:tl2br w:val="nil"/>
              <w:tr2bl w:val="nil"/>
            </w:tcBorders>
            <w:vAlign w:val="center"/>
          </w:tcPr>
          <w:p>
            <w:pPr>
              <w:widowControl/>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7</w:t>
            </w:r>
          </w:p>
        </w:tc>
        <w:tc>
          <w:tcPr>
            <w:tcW w:w="2334" w:type="dxa"/>
            <w:tcBorders>
              <w:tl2br w:val="nil"/>
              <w:tr2bl w:val="nil"/>
            </w:tcBorders>
            <w:vAlign w:val="center"/>
          </w:tcPr>
          <w:p>
            <w:pPr>
              <w:jc w:val="center"/>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color w:val="auto"/>
                <w:kern w:val="0"/>
                <w:sz w:val="21"/>
                <w:szCs w:val="21"/>
                <w:lang w:val="en-US" w:eastAsia="zh-CN"/>
              </w:rPr>
              <w:t>仪表车床</w:t>
            </w:r>
          </w:p>
        </w:tc>
        <w:tc>
          <w:tcPr>
            <w:tcW w:w="2257" w:type="dxa"/>
            <w:tcBorders>
              <w:tl2br w:val="nil"/>
              <w:tr2bl w:val="nil"/>
            </w:tcBorders>
            <w:vAlign w:val="center"/>
          </w:tcPr>
          <w:p>
            <w:pPr>
              <w:jc w:val="center"/>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color w:val="auto"/>
                <w:kern w:val="0"/>
                <w:sz w:val="21"/>
                <w:szCs w:val="21"/>
                <w:lang w:val="en-US" w:eastAsia="zh-CN"/>
              </w:rPr>
              <w:t>CO13-CO60</w:t>
            </w:r>
          </w:p>
        </w:tc>
        <w:tc>
          <w:tcPr>
            <w:tcW w:w="1590" w:type="dxa"/>
            <w:tcBorders>
              <w:tl2br w:val="nil"/>
              <w:tr2bl w:val="nil"/>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eastAsia="宋体" w:cs="Times New Roman"/>
                <w:sz w:val="21"/>
                <w:szCs w:val="21"/>
                <w:lang w:val="en-US" w:eastAsia="zh-CN"/>
              </w:rPr>
              <w:t>12</w:t>
            </w:r>
          </w:p>
        </w:tc>
        <w:tc>
          <w:tcPr>
            <w:tcW w:w="1543" w:type="dxa"/>
            <w:tcBorders>
              <w:tl2br w:val="nil"/>
              <w:tr2bl w:val="nil"/>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17" w:hRule="atLeast"/>
          <w:tblHeader/>
          <w:jc w:val="center"/>
        </w:trPr>
        <w:tc>
          <w:tcPr>
            <w:tcW w:w="780" w:type="dxa"/>
            <w:tcBorders>
              <w:tl2br w:val="nil"/>
              <w:tr2bl w:val="nil"/>
            </w:tcBorders>
            <w:vAlign w:val="center"/>
          </w:tcPr>
          <w:p>
            <w:pPr>
              <w:widowControl/>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8</w:t>
            </w:r>
          </w:p>
        </w:tc>
        <w:tc>
          <w:tcPr>
            <w:tcW w:w="2334" w:type="dxa"/>
            <w:tcBorders>
              <w:tl2br w:val="nil"/>
              <w:tr2bl w:val="nil"/>
            </w:tcBorders>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抛光机</w:t>
            </w:r>
          </w:p>
        </w:tc>
        <w:tc>
          <w:tcPr>
            <w:tcW w:w="2257" w:type="dxa"/>
            <w:tcBorders>
              <w:tl2br w:val="nil"/>
              <w:tr2bl w:val="nil"/>
            </w:tcBorders>
            <w:vAlign w:val="center"/>
          </w:tcPr>
          <w:p>
            <w:pPr>
              <w:jc w:val="center"/>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GSJ-160L</w:t>
            </w:r>
          </w:p>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kern w:val="0"/>
                <w:sz w:val="21"/>
                <w:szCs w:val="21"/>
                <w:lang w:val="en-US" w:eastAsia="zh-CN"/>
              </w:rPr>
              <w:t>（清洗槽容积4</w:t>
            </w:r>
            <w:r>
              <w:rPr>
                <w:rFonts w:hint="default" w:ascii="Arial" w:hAnsi="Arial" w:cs="Arial"/>
                <w:color w:val="auto"/>
                <w:kern w:val="0"/>
                <w:sz w:val="21"/>
                <w:szCs w:val="21"/>
                <w:lang w:val="en-US" w:eastAsia="zh-CN"/>
              </w:rPr>
              <w:t>×</w:t>
            </w:r>
            <w:r>
              <w:rPr>
                <w:rFonts w:hint="eastAsia" w:ascii="Times New Roman" w:hAnsi="Times New Roman" w:cs="Times New Roman"/>
                <w:color w:val="auto"/>
                <w:kern w:val="0"/>
                <w:sz w:val="21"/>
                <w:szCs w:val="21"/>
                <w:lang w:val="en-US" w:eastAsia="zh-CN"/>
              </w:rPr>
              <w:t>40L）</w:t>
            </w:r>
          </w:p>
        </w:tc>
        <w:tc>
          <w:tcPr>
            <w:tcW w:w="1590" w:type="dxa"/>
            <w:tcBorders>
              <w:tl2br w:val="nil"/>
              <w:tr2bl w:val="nil"/>
            </w:tcBorders>
            <w:vAlign w:val="center"/>
          </w:tcPr>
          <w:p>
            <w:pPr>
              <w:jc w:val="center"/>
              <w:rPr>
                <w:rFonts w:hint="default" w:ascii="Times New Roman" w:hAnsi="Times New Roman" w:cs="Times New Roman"/>
                <w:color w:val="auto"/>
                <w:sz w:val="21"/>
                <w:szCs w:val="21"/>
              </w:rPr>
            </w:pPr>
            <w:r>
              <w:rPr>
                <w:rFonts w:hint="eastAsia" w:ascii="Times New Roman" w:hAnsi="Times New Roman" w:eastAsia="宋体" w:cs="Times New Roman"/>
                <w:sz w:val="21"/>
                <w:szCs w:val="21"/>
                <w:lang w:val="en-US" w:eastAsia="zh-CN"/>
              </w:rPr>
              <w:t>2</w:t>
            </w:r>
          </w:p>
        </w:tc>
        <w:tc>
          <w:tcPr>
            <w:tcW w:w="1543" w:type="dxa"/>
            <w:tcBorders>
              <w:tl2br w:val="nil"/>
              <w:tr2bl w:val="nil"/>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17" w:hRule="atLeast"/>
          <w:tblHeader/>
          <w:jc w:val="center"/>
        </w:trPr>
        <w:tc>
          <w:tcPr>
            <w:tcW w:w="780" w:type="dxa"/>
            <w:tcBorders>
              <w:tl2br w:val="nil"/>
              <w:tr2bl w:val="nil"/>
            </w:tcBorders>
            <w:vAlign w:val="top"/>
          </w:tcPr>
          <w:p>
            <w:pPr>
              <w:widowControl/>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9</w:t>
            </w:r>
          </w:p>
        </w:tc>
        <w:tc>
          <w:tcPr>
            <w:tcW w:w="2334" w:type="dxa"/>
            <w:tcBorders>
              <w:tl2br w:val="nil"/>
              <w:tr2bl w:val="nil"/>
            </w:tcBorders>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打包机</w:t>
            </w:r>
          </w:p>
        </w:tc>
        <w:tc>
          <w:tcPr>
            <w:tcW w:w="2257" w:type="dxa"/>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非标定制</w:t>
            </w:r>
          </w:p>
        </w:tc>
        <w:tc>
          <w:tcPr>
            <w:tcW w:w="1590" w:type="dxa"/>
            <w:tcBorders>
              <w:tl2br w:val="nil"/>
              <w:tr2bl w:val="nil"/>
            </w:tcBorders>
            <w:vAlign w:val="center"/>
          </w:tcPr>
          <w:p>
            <w:pPr>
              <w:jc w:val="center"/>
              <w:rPr>
                <w:rFonts w:hint="default" w:ascii="Times New Roman" w:hAnsi="Times New Roman" w:cs="Times New Roman"/>
                <w:color w:val="auto"/>
                <w:sz w:val="21"/>
                <w:szCs w:val="21"/>
              </w:rPr>
            </w:pPr>
            <w:r>
              <w:rPr>
                <w:rFonts w:hint="eastAsia" w:ascii="Times New Roman" w:hAnsi="Times New Roman" w:eastAsia="宋体" w:cs="Times New Roman"/>
                <w:sz w:val="21"/>
                <w:szCs w:val="21"/>
                <w:lang w:val="en-US" w:eastAsia="zh-CN"/>
              </w:rPr>
              <w:t>2</w:t>
            </w:r>
          </w:p>
        </w:tc>
        <w:tc>
          <w:tcPr>
            <w:tcW w:w="1543" w:type="dxa"/>
            <w:tcBorders>
              <w:tl2br w:val="nil"/>
              <w:tr2bl w:val="nil"/>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17" w:hRule="atLeast"/>
          <w:tblHeader/>
          <w:jc w:val="center"/>
        </w:trPr>
        <w:tc>
          <w:tcPr>
            <w:tcW w:w="780" w:type="dxa"/>
            <w:tcBorders>
              <w:tl2br w:val="nil"/>
              <w:tr2bl w:val="nil"/>
            </w:tcBorders>
            <w:vAlign w:val="top"/>
          </w:tcPr>
          <w:p>
            <w:pPr>
              <w:widowControl/>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10</w:t>
            </w:r>
          </w:p>
        </w:tc>
        <w:tc>
          <w:tcPr>
            <w:tcW w:w="2334" w:type="dxa"/>
            <w:tcBorders>
              <w:tl2br w:val="nil"/>
              <w:tr2bl w:val="nil"/>
            </w:tcBorders>
            <w:vAlign w:val="center"/>
          </w:tcPr>
          <w:p>
            <w:pPr>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冲压机</w:t>
            </w:r>
          </w:p>
        </w:tc>
        <w:tc>
          <w:tcPr>
            <w:tcW w:w="2257" w:type="dxa"/>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MDDEL-J23-160</w:t>
            </w:r>
          </w:p>
        </w:tc>
        <w:tc>
          <w:tcPr>
            <w:tcW w:w="1590" w:type="dxa"/>
            <w:tcBorders>
              <w:tl2br w:val="nil"/>
              <w:tr2bl w:val="nil"/>
            </w:tcBorders>
            <w:vAlign w:val="center"/>
          </w:tcPr>
          <w:p>
            <w:pPr>
              <w:jc w:val="center"/>
              <w:rPr>
                <w:rFonts w:hint="eastAsia" w:ascii="Times New Roman" w:hAnsi="Times New Roman" w:cs="Times New Roman" w:eastAsiaTheme="minorEastAsia"/>
                <w:color w:val="auto"/>
                <w:sz w:val="21"/>
                <w:szCs w:val="21"/>
                <w:lang w:eastAsia="zh-CN"/>
              </w:rPr>
            </w:pPr>
            <w:r>
              <w:rPr>
                <w:rFonts w:hint="eastAsia" w:ascii="Times New Roman" w:hAnsi="Times New Roman" w:eastAsia="宋体" w:cs="Times New Roman"/>
                <w:sz w:val="21"/>
                <w:szCs w:val="21"/>
                <w:lang w:val="en-US" w:eastAsia="zh-CN"/>
              </w:rPr>
              <w:t>8</w:t>
            </w:r>
          </w:p>
        </w:tc>
        <w:tc>
          <w:tcPr>
            <w:tcW w:w="1543" w:type="dxa"/>
            <w:tcBorders>
              <w:tl2br w:val="nil"/>
              <w:tr2bl w:val="nil"/>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1" w:hRule="atLeast"/>
          <w:tblHeader/>
          <w:jc w:val="center"/>
        </w:trPr>
        <w:tc>
          <w:tcPr>
            <w:tcW w:w="780" w:type="dxa"/>
            <w:tcBorders>
              <w:tl2br w:val="nil"/>
              <w:tr2bl w:val="nil"/>
            </w:tcBorders>
            <w:vAlign w:val="top"/>
          </w:tcPr>
          <w:p>
            <w:pPr>
              <w:widowControl/>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11</w:t>
            </w:r>
          </w:p>
        </w:tc>
        <w:tc>
          <w:tcPr>
            <w:tcW w:w="2334" w:type="dxa"/>
            <w:tcBorders>
              <w:tl2br w:val="nil"/>
              <w:tr2bl w:val="nil"/>
            </w:tcBorders>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eastAsia="宋体" w:cs="Times New Roman"/>
                <w:kern w:val="2"/>
                <w:sz w:val="21"/>
                <w:szCs w:val="21"/>
                <w:lang w:val="en-US" w:eastAsia="zh-CN"/>
              </w:rPr>
              <w:t>自动倒角机</w:t>
            </w:r>
          </w:p>
        </w:tc>
        <w:tc>
          <w:tcPr>
            <w:tcW w:w="2257" w:type="dxa"/>
            <w:tcBorders>
              <w:tl2br w:val="nil"/>
              <w:tr2bl w:val="nil"/>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YT-DJ-BT30</w:t>
            </w:r>
          </w:p>
        </w:tc>
        <w:tc>
          <w:tcPr>
            <w:tcW w:w="1590" w:type="dxa"/>
            <w:tcBorders>
              <w:tl2br w:val="nil"/>
              <w:tr2bl w:val="nil"/>
            </w:tcBorders>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24</w:t>
            </w:r>
          </w:p>
        </w:tc>
        <w:tc>
          <w:tcPr>
            <w:tcW w:w="1543" w:type="dxa"/>
            <w:tcBorders>
              <w:tl2br w:val="nil"/>
              <w:tr2bl w:val="nil"/>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cs="Times New Roman"/>
                <w:color w:val="auto"/>
                <w:sz w:val="21"/>
                <w:szCs w:val="21"/>
                <w:lang w:val="en-US" w:eastAsia="zh-CN"/>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1" w:hRule="atLeast"/>
          <w:tblHeader/>
          <w:jc w:val="center"/>
        </w:trPr>
        <w:tc>
          <w:tcPr>
            <w:tcW w:w="780" w:type="dxa"/>
            <w:tcBorders>
              <w:tl2br w:val="nil"/>
              <w:tr2bl w:val="nil"/>
            </w:tcBorders>
            <w:vAlign w:val="top"/>
          </w:tcPr>
          <w:p>
            <w:pPr>
              <w:widowControl/>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12</w:t>
            </w:r>
          </w:p>
        </w:tc>
        <w:tc>
          <w:tcPr>
            <w:tcW w:w="2334" w:type="dxa"/>
            <w:tcBorders>
              <w:tl2br w:val="nil"/>
              <w:tr2bl w:val="nil"/>
            </w:tcBorders>
            <w:vAlign w:val="center"/>
          </w:tcPr>
          <w:p>
            <w:pPr>
              <w:jc w:val="center"/>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eastAsia="宋体" w:cs="Times New Roman"/>
                <w:kern w:val="2"/>
                <w:sz w:val="21"/>
                <w:szCs w:val="21"/>
                <w:lang w:val="en-US" w:eastAsia="zh-CN"/>
              </w:rPr>
              <w:t>自动翻边机</w:t>
            </w:r>
          </w:p>
        </w:tc>
        <w:tc>
          <w:tcPr>
            <w:tcW w:w="2257" w:type="dxa"/>
            <w:tcBorders>
              <w:tl2br w:val="nil"/>
              <w:tr2bl w:val="nil"/>
            </w:tcBorders>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kern w:val="0"/>
                <w:sz w:val="21"/>
                <w:szCs w:val="21"/>
                <w:lang w:val="en-US" w:eastAsia="zh-CN"/>
              </w:rPr>
              <w:t>YT-WF-GB-100A</w:t>
            </w:r>
          </w:p>
        </w:tc>
        <w:tc>
          <w:tcPr>
            <w:tcW w:w="1590" w:type="dxa"/>
            <w:tcBorders>
              <w:tl2br w:val="nil"/>
              <w:tr2bl w:val="nil"/>
            </w:tcBorders>
            <w:vAlign w:val="center"/>
          </w:tcPr>
          <w:p>
            <w:pPr>
              <w:jc w:val="center"/>
              <w:rPr>
                <w:rFonts w:hint="default" w:ascii="Times New Roman" w:hAnsi="Times New Roman" w:cs="Times New Roman"/>
                <w:color w:val="auto"/>
                <w:sz w:val="21"/>
                <w:szCs w:val="21"/>
              </w:rPr>
            </w:pPr>
            <w:r>
              <w:rPr>
                <w:rFonts w:hint="eastAsia" w:ascii="Times New Roman" w:hAnsi="Times New Roman" w:eastAsia="宋体" w:cs="Times New Roman"/>
                <w:sz w:val="21"/>
                <w:szCs w:val="21"/>
                <w:lang w:val="en-US" w:eastAsia="zh-CN"/>
              </w:rPr>
              <w:t>5</w:t>
            </w:r>
          </w:p>
        </w:tc>
        <w:tc>
          <w:tcPr>
            <w:tcW w:w="1543" w:type="dxa"/>
            <w:tcBorders>
              <w:tl2br w:val="nil"/>
              <w:tr2bl w:val="nil"/>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1" w:hRule="atLeast"/>
          <w:tblHeader/>
          <w:jc w:val="center"/>
        </w:trPr>
        <w:tc>
          <w:tcPr>
            <w:tcW w:w="780" w:type="dxa"/>
            <w:tcBorders>
              <w:tl2br w:val="nil"/>
              <w:tr2bl w:val="nil"/>
            </w:tcBorders>
            <w:vAlign w:val="top"/>
          </w:tcPr>
          <w:p>
            <w:pPr>
              <w:widowControl/>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13</w:t>
            </w:r>
          </w:p>
        </w:tc>
        <w:tc>
          <w:tcPr>
            <w:tcW w:w="2334" w:type="dxa"/>
            <w:tcBorders>
              <w:tl2br w:val="nil"/>
              <w:tr2bl w:val="nil"/>
            </w:tcBorders>
            <w:vAlign w:val="center"/>
          </w:tcPr>
          <w:p>
            <w:pPr>
              <w:jc w:val="center"/>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eastAsia="宋体" w:cs="Times New Roman"/>
                <w:color w:val="auto"/>
                <w:kern w:val="2"/>
                <w:sz w:val="21"/>
                <w:szCs w:val="21"/>
                <w:lang w:val="en-US" w:eastAsia="zh-CN"/>
              </w:rPr>
              <w:t>自动卷整机</w:t>
            </w:r>
          </w:p>
        </w:tc>
        <w:tc>
          <w:tcPr>
            <w:tcW w:w="2257" w:type="dxa"/>
            <w:tcBorders>
              <w:tl2br w:val="nil"/>
              <w:tr2bl w:val="nil"/>
            </w:tcBorders>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YT-GZ1063A</w:t>
            </w:r>
          </w:p>
        </w:tc>
        <w:tc>
          <w:tcPr>
            <w:tcW w:w="1590" w:type="dxa"/>
            <w:tcBorders>
              <w:tl2br w:val="nil"/>
              <w:tr2bl w:val="nil"/>
            </w:tcBorders>
            <w:vAlign w:val="center"/>
          </w:tcPr>
          <w:p>
            <w:pPr>
              <w:jc w:val="center"/>
              <w:rPr>
                <w:rFonts w:hint="default" w:ascii="Times New Roman" w:hAnsi="Times New Roman" w:cs="Times New Roman"/>
                <w:color w:val="auto"/>
                <w:sz w:val="21"/>
                <w:szCs w:val="21"/>
                <w:lang w:val="en-US"/>
              </w:rPr>
            </w:pPr>
            <w:r>
              <w:rPr>
                <w:rFonts w:hint="eastAsia" w:ascii="Times New Roman" w:hAnsi="Times New Roman" w:eastAsia="宋体" w:cs="Times New Roman"/>
                <w:sz w:val="21"/>
                <w:szCs w:val="21"/>
                <w:lang w:val="en-US" w:eastAsia="zh-CN"/>
              </w:rPr>
              <w:t>12</w:t>
            </w:r>
          </w:p>
        </w:tc>
        <w:tc>
          <w:tcPr>
            <w:tcW w:w="1543" w:type="dxa"/>
            <w:tcBorders>
              <w:tl2br w:val="nil"/>
              <w:tr2bl w:val="nil"/>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1" w:hRule="atLeast"/>
          <w:tblHeader/>
          <w:jc w:val="center"/>
        </w:trPr>
        <w:tc>
          <w:tcPr>
            <w:tcW w:w="780" w:type="dxa"/>
            <w:tcBorders>
              <w:tl2br w:val="nil"/>
              <w:tr2bl w:val="nil"/>
            </w:tcBorders>
            <w:vAlign w:val="top"/>
          </w:tcPr>
          <w:p>
            <w:pPr>
              <w:widowControl/>
              <w:jc w:val="center"/>
              <w:rPr>
                <w:rFonts w:hint="default" w:ascii="Times New Roman" w:hAnsi="Times New Roman" w:cs="Times New Roman"/>
                <w:color w:val="auto"/>
                <w:kern w:val="0"/>
                <w:sz w:val="21"/>
                <w:szCs w:val="21"/>
                <w:lang w:val="en-US" w:eastAsia="zh-CN"/>
              </w:rPr>
            </w:pPr>
            <w:bookmarkStart w:id="9" w:name="_Toc515273907"/>
            <w:r>
              <w:rPr>
                <w:rFonts w:hint="default" w:ascii="Times New Roman" w:hAnsi="Times New Roman" w:cs="Times New Roman"/>
                <w:color w:val="auto"/>
                <w:kern w:val="0"/>
                <w:sz w:val="21"/>
                <w:szCs w:val="21"/>
                <w:lang w:val="en-US" w:eastAsia="zh-CN"/>
              </w:rPr>
              <w:t>14</w:t>
            </w:r>
          </w:p>
        </w:tc>
        <w:tc>
          <w:tcPr>
            <w:tcW w:w="2334" w:type="dxa"/>
            <w:tcBorders>
              <w:tl2br w:val="nil"/>
              <w:tr2bl w:val="nil"/>
            </w:tcBorders>
            <w:vAlign w:val="center"/>
          </w:tcPr>
          <w:p>
            <w:pPr>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抛光机</w:t>
            </w:r>
          </w:p>
        </w:tc>
        <w:tc>
          <w:tcPr>
            <w:tcW w:w="2257" w:type="dxa"/>
            <w:tcBorders>
              <w:tl2br w:val="nil"/>
              <w:tr2bl w:val="nil"/>
            </w:tcBorders>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GSJ-160L</w:t>
            </w:r>
          </w:p>
        </w:tc>
        <w:tc>
          <w:tcPr>
            <w:tcW w:w="1590" w:type="dxa"/>
            <w:tcBorders>
              <w:tl2br w:val="nil"/>
              <w:tr2bl w:val="nil"/>
            </w:tcBorders>
            <w:vAlign w:val="center"/>
          </w:tcPr>
          <w:p>
            <w:pPr>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1543" w:type="dxa"/>
            <w:tcBorders>
              <w:tl2br w:val="nil"/>
              <w:tr2bl w:val="nil"/>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cs="Times New Roman"/>
                <w:color w:val="auto"/>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1" w:hRule="atLeast"/>
          <w:tblHeader/>
          <w:jc w:val="center"/>
        </w:trPr>
        <w:tc>
          <w:tcPr>
            <w:tcW w:w="780" w:type="dxa"/>
            <w:tcBorders>
              <w:tl2br w:val="nil"/>
              <w:tr2bl w:val="nil"/>
            </w:tcBorders>
            <w:vAlign w:val="top"/>
          </w:tcPr>
          <w:p>
            <w:pPr>
              <w:widowControl/>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15</w:t>
            </w:r>
          </w:p>
        </w:tc>
        <w:tc>
          <w:tcPr>
            <w:tcW w:w="2334" w:type="dxa"/>
            <w:tcBorders>
              <w:tl2br w:val="nil"/>
              <w:tr2bl w:val="nil"/>
            </w:tcBorders>
            <w:vAlign w:val="center"/>
          </w:tcPr>
          <w:p>
            <w:pPr>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数控车床</w:t>
            </w:r>
          </w:p>
        </w:tc>
        <w:tc>
          <w:tcPr>
            <w:tcW w:w="2257" w:type="dxa"/>
            <w:tcBorders>
              <w:tl2br w:val="nil"/>
              <w:tr2bl w:val="nil"/>
            </w:tcBorders>
            <w:vAlign w:val="center"/>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CK6136S</w:t>
            </w:r>
          </w:p>
        </w:tc>
        <w:tc>
          <w:tcPr>
            <w:tcW w:w="1590" w:type="dxa"/>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543" w:type="dxa"/>
            <w:tcBorders>
              <w:tl2br w:val="nil"/>
              <w:tr2bl w:val="nil"/>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1" w:hRule="atLeast"/>
          <w:tblHeader/>
          <w:jc w:val="center"/>
        </w:trPr>
        <w:tc>
          <w:tcPr>
            <w:tcW w:w="780" w:type="dxa"/>
            <w:tcBorders>
              <w:tl2br w:val="nil"/>
              <w:tr2bl w:val="nil"/>
            </w:tcBorders>
            <w:vAlign w:val="top"/>
          </w:tcPr>
          <w:p>
            <w:pPr>
              <w:widowControl/>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16</w:t>
            </w:r>
          </w:p>
        </w:tc>
        <w:tc>
          <w:tcPr>
            <w:tcW w:w="2334" w:type="dxa"/>
            <w:tcBorders>
              <w:tl2br w:val="nil"/>
              <w:tr2bl w:val="nil"/>
            </w:tcBorders>
            <w:vAlign w:val="center"/>
          </w:tcPr>
          <w:p>
            <w:pPr>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变频空压机</w:t>
            </w:r>
          </w:p>
        </w:tc>
        <w:tc>
          <w:tcPr>
            <w:tcW w:w="2257" w:type="dxa"/>
            <w:tcBorders>
              <w:tl2br w:val="nil"/>
              <w:tr2bl w:val="nil"/>
            </w:tcBorders>
            <w:vAlign w:val="center"/>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HVC-3Y</w:t>
            </w:r>
          </w:p>
        </w:tc>
        <w:tc>
          <w:tcPr>
            <w:tcW w:w="1590" w:type="dxa"/>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1543" w:type="dxa"/>
            <w:tcBorders>
              <w:tl2br w:val="nil"/>
              <w:tr2bl w:val="nil"/>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1" w:hRule="atLeast"/>
          <w:tblHeader/>
          <w:jc w:val="center"/>
        </w:trPr>
        <w:tc>
          <w:tcPr>
            <w:tcW w:w="780" w:type="dxa"/>
            <w:tcBorders>
              <w:tl2br w:val="nil"/>
              <w:tr2bl w:val="nil"/>
            </w:tcBorders>
            <w:vAlign w:val="top"/>
          </w:tcPr>
          <w:p>
            <w:pPr>
              <w:widowControl/>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17</w:t>
            </w:r>
          </w:p>
        </w:tc>
        <w:tc>
          <w:tcPr>
            <w:tcW w:w="2334" w:type="dxa"/>
            <w:tcBorders>
              <w:tl2br w:val="nil"/>
              <w:tr2bl w:val="nil"/>
            </w:tcBorders>
            <w:vAlign w:val="center"/>
          </w:tcPr>
          <w:p>
            <w:pPr>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环保处理设备</w:t>
            </w:r>
          </w:p>
        </w:tc>
        <w:tc>
          <w:tcPr>
            <w:tcW w:w="2257" w:type="dxa"/>
            <w:tcBorders>
              <w:tl2br w:val="nil"/>
              <w:tr2bl w:val="nil"/>
            </w:tcBorders>
            <w:vAlign w:val="center"/>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非标定制</w:t>
            </w:r>
          </w:p>
        </w:tc>
        <w:tc>
          <w:tcPr>
            <w:tcW w:w="1590" w:type="dxa"/>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1543" w:type="dxa"/>
            <w:tcBorders>
              <w:tl2br w:val="nil"/>
              <w:tr2bl w:val="nil"/>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1" w:hRule="atLeast"/>
          <w:tblHeader/>
          <w:jc w:val="center"/>
        </w:trPr>
        <w:tc>
          <w:tcPr>
            <w:tcW w:w="780" w:type="dxa"/>
            <w:tcBorders>
              <w:tl2br w:val="nil"/>
              <w:tr2bl w:val="nil"/>
            </w:tcBorders>
            <w:vAlign w:val="top"/>
          </w:tcPr>
          <w:p>
            <w:pPr>
              <w:widowControl/>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18</w:t>
            </w:r>
          </w:p>
        </w:tc>
        <w:tc>
          <w:tcPr>
            <w:tcW w:w="2334" w:type="dxa"/>
            <w:tcBorders>
              <w:tl2br w:val="nil"/>
              <w:tr2bl w:val="nil"/>
            </w:tcBorders>
            <w:vAlign w:val="center"/>
          </w:tcPr>
          <w:p>
            <w:pPr>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半自动做圆机</w:t>
            </w:r>
          </w:p>
        </w:tc>
        <w:tc>
          <w:tcPr>
            <w:tcW w:w="2257" w:type="dxa"/>
            <w:tcBorders>
              <w:tl2br w:val="nil"/>
              <w:tr2bl w:val="nil"/>
            </w:tcBorders>
            <w:vAlign w:val="center"/>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XYN-A63H</w:t>
            </w:r>
          </w:p>
        </w:tc>
        <w:tc>
          <w:tcPr>
            <w:tcW w:w="1590" w:type="dxa"/>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c>
          <w:tcPr>
            <w:tcW w:w="1543" w:type="dxa"/>
            <w:tcBorders>
              <w:tl2br w:val="nil"/>
              <w:tr2bl w:val="nil"/>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1" w:hRule="atLeast"/>
          <w:tblHeader/>
          <w:jc w:val="center"/>
        </w:trPr>
        <w:tc>
          <w:tcPr>
            <w:tcW w:w="780" w:type="dxa"/>
            <w:tcBorders>
              <w:tl2br w:val="nil"/>
              <w:tr2bl w:val="nil"/>
            </w:tcBorders>
            <w:vAlign w:val="top"/>
          </w:tcPr>
          <w:p>
            <w:pPr>
              <w:widowControl/>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19</w:t>
            </w:r>
          </w:p>
        </w:tc>
        <w:tc>
          <w:tcPr>
            <w:tcW w:w="2334" w:type="dxa"/>
            <w:tcBorders>
              <w:tl2br w:val="nil"/>
              <w:tr2bl w:val="nil"/>
            </w:tcBorders>
            <w:vAlign w:val="center"/>
          </w:tcPr>
          <w:p>
            <w:pPr>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卷整倒自动一体机</w:t>
            </w:r>
          </w:p>
        </w:tc>
        <w:tc>
          <w:tcPr>
            <w:tcW w:w="2257" w:type="dxa"/>
            <w:tcBorders>
              <w:tl2br w:val="nil"/>
              <w:tr2bl w:val="nil"/>
            </w:tcBorders>
            <w:vAlign w:val="center"/>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YT-JFD-Z200</w:t>
            </w:r>
          </w:p>
        </w:tc>
        <w:tc>
          <w:tcPr>
            <w:tcW w:w="1590" w:type="dxa"/>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c>
          <w:tcPr>
            <w:tcW w:w="1543" w:type="dxa"/>
            <w:tcBorders>
              <w:tl2br w:val="nil"/>
              <w:tr2bl w:val="nil"/>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47" w:hRule="atLeast"/>
          <w:tblHeader/>
          <w:jc w:val="center"/>
        </w:trPr>
        <w:tc>
          <w:tcPr>
            <w:tcW w:w="780" w:type="dxa"/>
            <w:tcBorders>
              <w:tl2br w:val="nil"/>
              <w:tr2bl w:val="nil"/>
            </w:tcBorders>
            <w:vAlign w:val="top"/>
          </w:tcPr>
          <w:p>
            <w:pPr>
              <w:widowControl/>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20</w:t>
            </w:r>
          </w:p>
        </w:tc>
        <w:tc>
          <w:tcPr>
            <w:tcW w:w="2334" w:type="dxa"/>
            <w:tcBorders>
              <w:tl2br w:val="nil"/>
              <w:tr2bl w:val="nil"/>
            </w:tcBorders>
            <w:vAlign w:val="center"/>
          </w:tcPr>
          <w:p>
            <w:pPr>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普通车床</w:t>
            </w:r>
          </w:p>
        </w:tc>
        <w:tc>
          <w:tcPr>
            <w:tcW w:w="2257" w:type="dxa"/>
            <w:tcBorders>
              <w:tl2br w:val="nil"/>
              <w:tr2bl w:val="nil"/>
            </w:tcBorders>
            <w:vAlign w:val="center"/>
          </w:tcPr>
          <w:p>
            <w:pPr>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C6136E-3</w:t>
            </w:r>
          </w:p>
        </w:tc>
        <w:tc>
          <w:tcPr>
            <w:tcW w:w="1590" w:type="dxa"/>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1543" w:type="dxa"/>
            <w:tcBorders>
              <w:tl2br w:val="nil"/>
              <w:tr2bl w:val="nil"/>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r>
    </w:tbl>
    <w:p>
      <w:pPr>
        <w:rPr>
          <w:rFonts w:hint="default"/>
        </w:rPr>
      </w:pPr>
      <w:bookmarkStart w:id="10" w:name="_Toc320"/>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3.3主要原辅材料及燃料</w:t>
      </w:r>
      <w:bookmarkEnd w:id="9"/>
      <w:bookmarkEnd w:id="1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本项目主要物料及能源消耗见表3-</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cs="Times New Roman" w:eastAsiaTheme="minorEastAsia"/>
          <w:b/>
          <w:bCs/>
          <w:color w:val="auto"/>
          <w:lang w:eastAsia="zh-CN"/>
        </w:rPr>
      </w:pPr>
      <w:r>
        <w:rPr>
          <w:rFonts w:hint="default" w:ascii="Times New Roman" w:hAnsi="Times New Roman" w:cs="Times New Roman"/>
          <w:b/>
          <w:bCs/>
          <w:color w:val="auto"/>
        </w:rPr>
        <w:t>表3</w:t>
      </w:r>
      <w:r>
        <w:rPr>
          <w:rFonts w:hint="eastAsia" w:ascii="Times New Roman" w:hAnsi="Times New Roman" w:cs="Times New Roman"/>
          <w:b/>
          <w:bCs/>
          <w:color w:val="auto"/>
          <w:lang w:val="en-US" w:eastAsia="zh-CN"/>
        </w:rPr>
        <w:t>-2</w:t>
      </w:r>
      <w:r>
        <w:rPr>
          <w:rFonts w:hint="default" w:ascii="Times New Roman" w:hAnsi="Times New Roman" w:cs="Times New Roman"/>
          <w:b/>
          <w:bCs/>
          <w:color w:val="auto"/>
        </w:rPr>
        <w:t xml:space="preserve">  主要原辅材料及能源消耗一览表</w:t>
      </w: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单位：t/a</w:t>
      </w:r>
      <w:r>
        <w:rPr>
          <w:rFonts w:hint="eastAsia" w:ascii="Times New Roman" w:hAnsi="Times New Roman" w:cs="Times New Roman"/>
          <w:b/>
          <w:bCs/>
          <w:color w:val="auto"/>
          <w:lang w:eastAsia="zh-CN"/>
        </w:rPr>
        <w:t>）</w:t>
      </w:r>
    </w:p>
    <w:tbl>
      <w:tblPr>
        <w:tblStyle w:val="17"/>
        <w:tblW w:w="850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1"/>
        <w:gridCol w:w="2819"/>
        <w:gridCol w:w="2266"/>
        <w:gridCol w:w="26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751" w:type="dxa"/>
            <w:tcBorders>
              <w:top w:val="single" w:color="auto" w:sz="4" w:space="0"/>
              <w:bottom w:val="single" w:color="auto" w:sz="4" w:space="0"/>
              <w:right w:val="single" w:color="auto" w:sz="4" w:space="0"/>
            </w:tcBorders>
            <w:vAlign w:val="center"/>
          </w:tcPr>
          <w:p>
            <w:pPr>
              <w:jc w:val="center"/>
              <w:rPr>
                <w:rFonts w:hint="default" w:ascii="Times New Roman" w:hAnsi="Times New Roman" w:cs="Times New Roman"/>
                <w:sz w:val="21"/>
                <w:szCs w:val="21"/>
              </w:rPr>
            </w:pPr>
            <w:bookmarkStart w:id="11" w:name="_Toc515273908"/>
            <w:r>
              <w:rPr>
                <w:rFonts w:hint="default" w:ascii="Times New Roman" w:hAnsi="Times New Roman" w:cs="Times New Roman"/>
                <w:sz w:val="21"/>
                <w:szCs w:val="21"/>
              </w:rPr>
              <w:t>序号</w:t>
            </w:r>
          </w:p>
        </w:tc>
        <w:tc>
          <w:tcPr>
            <w:tcW w:w="28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名称</w:t>
            </w:r>
          </w:p>
        </w:tc>
        <w:tc>
          <w:tcPr>
            <w:tcW w:w="22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环评设计年消耗量</w:t>
            </w:r>
          </w:p>
        </w:tc>
        <w:tc>
          <w:tcPr>
            <w:tcW w:w="2668" w:type="dxa"/>
            <w:tcBorders>
              <w:top w:val="single" w:color="auto" w:sz="4" w:space="0"/>
              <w:left w:val="single" w:color="auto" w:sz="4" w:space="0"/>
              <w:bottom w:val="single" w:color="auto" w:sz="4" w:space="0"/>
            </w:tcBorders>
            <w:vAlign w:val="center"/>
          </w:tcPr>
          <w:p>
            <w:pPr>
              <w:adjustRightInd w:val="0"/>
              <w:snapToGrid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折算</w:t>
            </w:r>
            <w:r>
              <w:rPr>
                <w:rFonts w:hint="default" w:ascii="Times New Roman" w:hAnsi="Times New Roman" w:cs="Times New Roman"/>
                <w:sz w:val="21"/>
                <w:szCs w:val="21"/>
              </w:rPr>
              <w:t>验收工况下实际</w:t>
            </w:r>
            <w:r>
              <w:rPr>
                <w:rFonts w:hint="default" w:ascii="Times New Roman" w:hAnsi="Times New Roman" w:cs="Times New Roman"/>
                <w:sz w:val="21"/>
                <w:szCs w:val="21"/>
                <w:lang w:val="en-US" w:eastAsia="zh-CN"/>
              </w:rPr>
              <w:t>用量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751" w:type="dxa"/>
            <w:tcBorders>
              <w:top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w:t>
            </w:r>
          </w:p>
        </w:tc>
        <w:tc>
          <w:tcPr>
            <w:tcW w:w="28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冷轧钢材</w:t>
            </w:r>
          </w:p>
        </w:tc>
        <w:tc>
          <w:tcPr>
            <w:tcW w:w="226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600</w:t>
            </w:r>
          </w:p>
        </w:tc>
        <w:tc>
          <w:tcPr>
            <w:tcW w:w="2668" w:type="dxa"/>
            <w:tcBorders>
              <w:top w:val="single" w:color="auto" w:sz="4" w:space="0"/>
              <w:left w:val="single" w:color="auto" w:sz="4" w:space="0"/>
              <w:bottom w:val="single" w:color="auto" w:sz="4" w:space="0"/>
            </w:tcBorders>
            <w:vAlign w:val="center"/>
          </w:tcPr>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552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751" w:type="dxa"/>
            <w:tcBorders>
              <w:top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2</w:t>
            </w:r>
          </w:p>
        </w:tc>
        <w:tc>
          <w:tcPr>
            <w:tcW w:w="28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皂化液</w:t>
            </w:r>
          </w:p>
        </w:tc>
        <w:tc>
          <w:tcPr>
            <w:tcW w:w="226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0.06</w:t>
            </w:r>
          </w:p>
        </w:tc>
        <w:tc>
          <w:tcPr>
            <w:tcW w:w="2668" w:type="dxa"/>
            <w:tcBorders>
              <w:top w:val="single" w:color="auto" w:sz="4" w:space="0"/>
              <w:left w:val="single" w:color="auto" w:sz="4" w:space="0"/>
              <w:bottom w:val="single" w:color="auto" w:sz="4" w:space="0"/>
            </w:tcBorders>
            <w:vAlign w:val="center"/>
          </w:tcPr>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751" w:type="dxa"/>
            <w:tcBorders>
              <w:top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3</w:t>
            </w:r>
          </w:p>
        </w:tc>
        <w:tc>
          <w:tcPr>
            <w:tcW w:w="28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液压油</w:t>
            </w:r>
          </w:p>
        </w:tc>
        <w:tc>
          <w:tcPr>
            <w:tcW w:w="226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0.16</w:t>
            </w:r>
          </w:p>
        </w:tc>
        <w:tc>
          <w:tcPr>
            <w:tcW w:w="2668" w:type="dxa"/>
            <w:tcBorders>
              <w:top w:val="single" w:color="auto" w:sz="4" w:space="0"/>
              <w:left w:val="single" w:color="auto" w:sz="4" w:space="0"/>
              <w:bottom w:val="single" w:color="auto" w:sz="4" w:space="0"/>
            </w:tcBorders>
            <w:vAlign w:val="center"/>
          </w:tcPr>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751" w:type="dxa"/>
            <w:tcBorders>
              <w:top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4</w:t>
            </w:r>
          </w:p>
        </w:tc>
        <w:tc>
          <w:tcPr>
            <w:tcW w:w="28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机油</w:t>
            </w:r>
          </w:p>
        </w:tc>
        <w:tc>
          <w:tcPr>
            <w:tcW w:w="226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0.3</w:t>
            </w:r>
          </w:p>
        </w:tc>
        <w:tc>
          <w:tcPr>
            <w:tcW w:w="2668" w:type="dxa"/>
            <w:tcBorders>
              <w:top w:val="single" w:color="auto" w:sz="4" w:space="0"/>
              <w:left w:val="single" w:color="auto" w:sz="4" w:space="0"/>
              <w:bottom w:val="single" w:color="auto" w:sz="4" w:space="0"/>
            </w:tcBorders>
            <w:vAlign w:val="center"/>
          </w:tcPr>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751" w:type="dxa"/>
            <w:tcBorders>
              <w:top w:val="single" w:color="auto" w:sz="4" w:space="0"/>
              <w:bottom w:val="single" w:color="auto" w:sz="4" w:space="0"/>
              <w:right w:val="single" w:color="auto" w:sz="4" w:space="0"/>
            </w:tcBorders>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w:t>
            </w:r>
          </w:p>
        </w:tc>
        <w:tc>
          <w:tcPr>
            <w:tcW w:w="28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Theme="minorEastAsia"/>
                <w:sz w:val="21"/>
                <w:szCs w:val="21"/>
                <w:lang w:val="en-US" w:eastAsia="zh-CN"/>
              </w:rPr>
            </w:pPr>
            <w:r>
              <w:rPr>
                <w:rFonts w:hint="eastAsia" w:ascii="Times New Roman" w:hAnsi="Times New Roman" w:cs="Times New Roman"/>
                <w:sz w:val="21"/>
                <w:szCs w:val="21"/>
                <w:lang w:val="en-US" w:eastAsia="zh-CN"/>
              </w:rPr>
              <w:t>清洗剂</w:t>
            </w:r>
          </w:p>
        </w:tc>
        <w:tc>
          <w:tcPr>
            <w:tcW w:w="226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p>
        </w:tc>
        <w:tc>
          <w:tcPr>
            <w:tcW w:w="2668" w:type="dxa"/>
            <w:tcBorders>
              <w:top w:val="single" w:color="auto" w:sz="4" w:space="0"/>
              <w:left w:val="single" w:color="auto" w:sz="4" w:space="0"/>
              <w:bottom w:val="single" w:color="auto" w:sz="4" w:space="0"/>
            </w:tcBorders>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p>
        </w:tc>
      </w:tr>
    </w:tbl>
    <w:p>
      <w:pPr>
        <w:spacing w:line="360" w:lineRule="auto"/>
        <w:rPr>
          <w:rFonts w:hint="default" w:ascii="Times New Roman" w:hAnsi="Times New Roman" w:cs="Times New Roman"/>
          <w:b/>
          <w:bCs/>
          <w:sz w:val="24"/>
          <w:szCs w:val="24"/>
          <w:lang w:val="en-US" w:eastAsia="zh-CN"/>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default" w:ascii="Times New Roman" w:hAnsi="Times New Roman" w:eastAsia="宋体" w:cs="Times New Roman"/>
          <w:color w:val="auto"/>
          <w:sz w:val="24"/>
          <w:szCs w:val="24"/>
        </w:rPr>
      </w:pPr>
      <w:bookmarkStart w:id="12" w:name="_Toc21945"/>
      <w:r>
        <w:rPr>
          <w:rFonts w:hint="default" w:ascii="Times New Roman" w:hAnsi="Times New Roman" w:eastAsia="宋体" w:cs="Times New Roman"/>
          <w:color w:val="auto"/>
          <w:sz w:val="24"/>
          <w:szCs w:val="24"/>
        </w:rPr>
        <w:t>3.4水源及水平衡</w:t>
      </w:r>
      <w:bookmarkEnd w:id="11"/>
      <w:bookmarkEnd w:id="12"/>
    </w:p>
    <w:p>
      <w:pPr>
        <w:spacing w:line="360" w:lineRule="auto"/>
        <w:rPr>
          <w:rFonts w:hint="default" w:eastAsia="宋体"/>
          <w:lang w:val="en-US" w:eastAsia="zh-CN"/>
        </w:rPr>
      </w:pPr>
      <w:r>
        <w:rPr>
          <w:rFonts w:hint="eastAsia" w:ascii="Times New Roman" w:hAnsi="Times New Roman" w:eastAsia="宋体" w:cs="Times New Roman"/>
          <w:color w:val="auto"/>
          <w:sz w:val="24"/>
          <w:szCs w:val="24"/>
          <w:lang w:val="en-US" w:eastAsia="zh-CN"/>
        </w:rPr>
        <w:t xml:space="preserve">    本项目用水由市政自来水厂提供。</w:t>
      </w:r>
    </w:p>
    <w:p>
      <w:pPr>
        <w:spacing w:line="360" w:lineRule="auto"/>
        <w:ind w:firstLine="480" w:firstLineChars="200"/>
        <w:rPr>
          <w:rFonts w:hint="eastAsia" w:ascii="Times New Roman" w:hAnsi="Times New Roman" w:cs="Times New Roman" w:eastAsiaTheme="minorEastAsia"/>
          <w:color w:val="auto"/>
          <w:sz w:val="24"/>
          <w:szCs w:val="24"/>
          <w:vertAlign w:val="baseline"/>
          <w:lang w:val="en-US" w:eastAsia="zh-CN"/>
        </w:rPr>
      </w:pPr>
      <w:bookmarkStart w:id="13" w:name="_Toc515273909"/>
      <w:r>
        <w:rPr>
          <w:rFonts w:hint="default" w:ascii="Times New Roman" w:hAnsi="Times New Roman" w:cs="Times New Roman"/>
          <w:color w:val="auto"/>
          <w:sz w:val="24"/>
          <w:szCs w:val="24"/>
        </w:rPr>
        <w:t>根据</w:t>
      </w:r>
      <w:r>
        <w:rPr>
          <w:rFonts w:hint="eastAsia" w:ascii="Times New Roman" w:hAnsi="Times New Roman" w:cs="Times New Roman"/>
          <w:color w:val="auto"/>
          <w:sz w:val="24"/>
          <w:szCs w:val="24"/>
          <w:lang w:val="en-US" w:eastAsia="zh-CN"/>
        </w:rPr>
        <w:t>嘉善罗星众创实业有限公司开具的水电费缴费通知单，2019年4月~2019年6月共计用水135</w:t>
      </w:r>
      <w:r>
        <w:rPr>
          <w:rFonts w:hint="default" w:ascii="Times New Roman" w:hAnsi="Times New Roman" w:cs="Times New Roman"/>
          <w:color w:val="auto"/>
          <w:sz w:val="24"/>
          <w:szCs w:val="24"/>
          <w:lang w:val="en-US" w:eastAsia="zh-CN"/>
        </w:rPr>
        <w:t>m</w:t>
      </w:r>
      <w:r>
        <w:rPr>
          <w:rFonts w:hint="default" w:ascii="Times New Roman" w:hAnsi="Times New Roman" w:cs="Times New Roman" w:eastAsiaTheme="minorEastAsia"/>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折合全年用水量</w:t>
      </w:r>
      <w:r>
        <w:rPr>
          <w:rFonts w:hint="eastAsia" w:ascii="Times New Roman" w:hAnsi="Times New Roman" w:cs="Times New Roman"/>
          <w:color w:val="auto"/>
          <w:sz w:val="24"/>
          <w:szCs w:val="24"/>
          <w:lang w:val="en-US" w:eastAsia="zh-CN"/>
        </w:rPr>
        <w:t>约为540</w:t>
      </w:r>
      <w:r>
        <w:rPr>
          <w:rFonts w:hint="default" w:ascii="Times New Roman" w:hAnsi="Times New Roman" w:cs="Times New Roman"/>
          <w:color w:val="auto"/>
          <w:sz w:val="24"/>
          <w:szCs w:val="24"/>
          <w:lang w:val="en-US" w:eastAsia="zh-CN"/>
        </w:rPr>
        <w:t>m</w:t>
      </w:r>
      <w:r>
        <w:rPr>
          <w:rFonts w:hint="default" w:ascii="Times New Roman" w:hAnsi="Times New Roman" w:cs="Times New Roman" w:eastAsiaTheme="minorEastAsia"/>
          <w:color w:val="auto"/>
          <w:sz w:val="24"/>
          <w:szCs w:val="24"/>
          <w:vertAlign w:val="superscript"/>
          <w:lang w:val="en-US" w:eastAsia="zh-CN"/>
        </w:rPr>
        <w:t>3</w:t>
      </w:r>
      <w:r>
        <w:rPr>
          <w:rFonts w:hint="eastAsia" w:ascii="Times New Roman" w:hAnsi="Times New Roman" w:cs="Times New Roman" w:eastAsiaTheme="minorEastAsia"/>
          <w:color w:val="auto"/>
          <w:sz w:val="24"/>
          <w:szCs w:val="24"/>
          <w:vertAlign w:val="baseline"/>
          <w:lang w:val="en-US" w:eastAsia="zh-CN"/>
        </w:rPr>
        <w:t>。</w:t>
      </w:r>
    </w:p>
    <w:p>
      <w:pPr>
        <w:spacing w:line="360" w:lineRule="auto"/>
        <w:ind w:firstLine="480" w:firstLineChars="200"/>
        <w:rPr>
          <w:rFonts w:hint="default" w:ascii="Times New Roman" w:hAnsi="Times New Roman" w:cs="Times New Roman"/>
          <w:color w:val="auto"/>
          <w:sz w:val="24"/>
          <w:szCs w:val="24"/>
        </w:rPr>
      </w:pPr>
      <w:r>
        <w:rPr>
          <w:rFonts w:hint="eastAsia" w:ascii="Times New Roman" w:hAnsi="Times New Roman" w:cs="Times New Roman"/>
          <w:color w:val="auto"/>
          <w:sz w:val="24"/>
          <w:szCs w:val="24"/>
          <w:vertAlign w:val="baseline"/>
          <w:lang w:val="en-US" w:eastAsia="zh-CN"/>
        </w:rPr>
        <w:t>本项目用水分为清洗用水及生活用水，清洗用水量为336</w:t>
      </w:r>
      <w:r>
        <w:rPr>
          <w:rFonts w:hint="default" w:ascii="Times New Roman" w:hAnsi="Times New Roman" w:cs="Times New Roman"/>
          <w:color w:val="auto"/>
          <w:sz w:val="24"/>
          <w:szCs w:val="24"/>
          <w:lang w:val="en-US" w:eastAsia="zh-CN"/>
        </w:rPr>
        <w:t>m</w:t>
      </w:r>
      <w:r>
        <w:rPr>
          <w:rFonts w:hint="default" w:ascii="Times New Roman" w:hAnsi="Times New Roman" w:cs="Times New Roman" w:eastAsiaTheme="minorEastAsia"/>
          <w:color w:val="auto"/>
          <w:sz w:val="24"/>
          <w:szCs w:val="24"/>
          <w:vertAlign w:val="superscript"/>
          <w:lang w:val="en-US" w:eastAsia="zh-CN"/>
        </w:rPr>
        <w:t>3</w:t>
      </w:r>
      <w:r>
        <w:rPr>
          <w:rFonts w:hint="default" w:ascii="Times New Roman" w:hAnsi="Times New Roman" w:cs="Times New Roman"/>
          <w:color w:val="auto"/>
          <w:sz w:val="24"/>
          <w:szCs w:val="24"/>
          <w:lang w:val="en-US" w:eastAsia="zh-CN"/>
        </w:rPr>
        <w:t>/a</w:t>
      </w:r>
      <w:r>
        <w:rPr>
          <w:rFonts w:hint="eastAsia" w:ascii="Times New Roman" w:hAnsi="Times New Roman" w:cs="Times New Roman"/>
          <w:color w:val="auto"/>
          <w:sz w:val="24"/>
          <w:szCs w:val="24"/>
          <w:lang w:val="en-US" w:eastAsia="zh-CN"/>
        </w:rPr>
        <w:t>，清洗废水经厂内污水处理设施处理后排入管网，清洗废水的排放量（按清洗用水量的85%计）为</w:t>
      </w:r>
      <w:r>
        <w:rPr>
          <w:rFonts w:hint="eastAsia" w:ascii="Times New Roman" w:hAnsi="Times New Roman" w:cs="Times New Roman"/>
          <w:color w:val="auto"/>
          <w:sz w:val="24"/>
          <w:szCs w:val="24"/>
          <w:vertAlign w:val="baseline"/>
          <w:lang w:val="en-US" w:eastAsia="zh-CN"/>
        </w:rPr>
        <w:t>286</w:t>
      </w:r>
      <w:r>
        <w:rPr>
          <w:rFonts w:hint="default" w:ascii="Times New Roman" w:hAnsi="Times New Roman" w:cs="Times New Roman"/>
          <w:color w:val="auto"/>
          <w:sz w:val="24"/>
          <w:szCs w:val="24"/>
          <w:lang w:val="en-US" w:eastAsia="zh-CN"/>
        </w:rPr>
        <w:t>m</w:t>
      </w:r>
      <w:r>
        <w:rPr>
          <w:rFonts w:hint="default" w:ascii="Times New Roman" w:hAnsi="Times New Roman" w:cs="Times New Roman" w:eastAsiaTheme="minorEastAsia"/>
          <w:color w:val="auto"/>
          <w:sz w:val="24"/>
          <w:szCs w:val="24"/>
          <w:vertAlign w:val="superscript"/>
          <w:lang w:val="en-US" w:eastAsia="zh-CN"/>
        </w:rPr>
        <w:t>3</w:t>
      </w:r>
      <w:r>
        <w:rPr>
          <w:rFonts w:hint="default" w:ascii="Times New Roman" w:hAnsi="Times New Roman" w:cs="Times New Roman"/>
          <w:color w:val="auto"/>
          <w:sz w:val="24"/>
          <w:szCs w:val="24"/>
          <w:lang w:val="en-US" w:eastAsia="zh-CN"/>
        </w:rPr>
        <w:t>/a</w:t>
      </w:r>
      <w:r>
        <w:rPr>
          <w:rFonts w:hint="eastAsia" w:ascii="Times New Roman" w:hAnsi="Times New Roman" w:cs="Times New Roman"/>
          <w:color w:val="auto"/>
          <w:sz w:val="24"/>
          <w:szCs w:val="24"/>
          <w:lang w:val="en-US" w:eastAsia="zh-CN"/>
        </w:rPr>
        <w:t>。生活用水量为204</w:t>
      </w:r>
      <w:r>
        <w:rPr>
          <w:rFonts w:hint="default" w:ascii="Times New Roman" w:hAnsi="Times New Roman" w:cs="Times New Roman"/>
          <w:color w:val="auto"/>
          <w:sz w:val="24"/>
          <w:szCs w:val="24"/>
          <w:lang w:val="en-US" w:eastAsia="zh-CN"/>
        </w:rPr>
        <w:t>m</w:t>
      </w:r>
      <w:r>
        <w:rPr>
          <w:rFonts w:hint="default" w:ascii="Times New Roman" w:hAnsi="Times New Roman" w:cs="Times New Roman" w:eastAsiaTheme="minorEastAsia"/>
          <w:color w:val="auto"/>
          <w:sz w:val="24"/>
          <w:szCs w:val="24"/>
          <w:vertAlign w:val="superscript"/>
          <w:lang w:val="en-US" w:eastAsia="zh-CN"/>
        </w:rPr>
        <w:t>3</w:t>
      </w:r>
      <w:r>
        <w:rPr>
          <w:rFonts w:hint="default" w:ascii="Times New Roman" w:hAnsi="Times New Roman" w:cs="Times New Roman"/>
          <w:color w:val="auto"/>
          <w:sz w:val="24"/>
          <w:szCs w:val="24"/>
          <w:lang w:val="en-US" w:eastAsia="zh-CN"/>
        </w:rPr>
        <w:t>/a</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生活污水的排放量（按用水量的</w:t>
      </w:r>
      <w:r>
        <w:rPr>
          <w:rFonts w:hint="eastAsia" w:ascii="Times New Roman" w:hAnsi="Times New Roman" w:cs="Times New Roman"/>
          <w:color w:val="auto"/>
          <w:sz w:val="24"/>
          <w:szCs w:val="24"/>
          <w:lang w:val="en-US" w:eastAsia="zh-CN"/>
        </w:rPr>
        <w:t>85</w:t>
      </w:r>
      <w:r>
        <w:rPr>
          <w:rFonts w:hint="default" w:ascii="Times New Roman" w:hAnsi="Times New Roman" w:cs="Times New Roman"/>
          <w:color w:val="auto"/>
          <w:sz w:val="24"/>
          <w:szCs w:val="24"/>
        </w:rPr>
        <w:t>%计）为</w:t>
      </w:r>
      <w:r>
        <w:rPr>
          <w:rFonts w:hint="eastAsia" w:ascii="Times New Roman" w:hAnsi="Times New Roman" w:cs="Times New Roman"/>
          <w:color w:val="auto"/>
          <w:sz w:val="24"/>
          <w:szCs w:val="24"/>
          <w:lang w:val="en-US" w:eastAsia="zh-CN"/>
        </w:rPr>
        <w:t>173</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/a</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故本项目</w:t>
      </w:r>
      <w:r>
        <w:rPr>
          <w:rFonts w:hint="default" w:ascii="Times New Roman" w:hAnsi="Times New Roman" w:cs="Times New Roman"/>
          <w:color w:val="auto"/>
          <w:sz w:val="24"/>
          <w:szCs w:val="24"/>
        </w:rPr>
        <w:t>废水排放总量约为</w:t>
      </w:r>
      <w:r>
        <w:rPr>
          <w:rFonts w:hint="eastAsia" w:ascii="Times New Roman" w:hAnsi="Times New Roman" w:cs="Times New Roman"/>
          <w:color w:val="auto"/>
          <w:sz w:val="24"/>
          <w:szCs w:val="24"/>
          <w:lang w:val="en-US" w:eastAsia="zh-CN"/>
        </w:rPr>
        <w:t>459</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/a。</w:t>
      </w:r>
    </w:p>
    <w:p>
      <w:pPr>
        <w:spacing w:line="360" w:lineRule="auto"/>
        <w:ind w:firstLine="480" w:firstLineChars="200"/>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水平衡见图3-1。</w:t>
      </w:r>
    </w:p>
    <w:p>
      <w:pPr>
        <w:spacing w:line="360" w:lineRule="auto"/>
        <w:jc w:val="center"/>
        <w:rPr>
          <w:rFonts w:hint="eastAsia" w:ascii="Times New Roman" w:hAnsi="Times New Roman" w:cs="Times New Roman"/>
          <w:color w:val="auto"/>
          <w:sz w:val="24"/>
          <w:szCs w:val="24"/>
          <w:lang w:val="en-US" w:eastAsia="zh-CN"/>
        </w:rPr>
      </w:pPr>
      <w:r>
        <w:rPr>
          <w:rFonts w:hint="default" w:ascii="Times New Roman" w:hAnsi="Times New Roman" w:cs="Times New Roman"/>
          <w:b w:val="0"/>
          <w:bCs w:val="0"/>
          <w:sz w:val="24"/>
          <w:szCs w:val="24"/>
          <w:lang w:val="en-US"/>
        </w:rPr>
        <mc:AlternateContent>
          <mc:Choice Requires="wps">
            <w:drawing>
              <wp:anchor distT="0" distB="0" distL="114300" distR="114300" simplePos="0" relativeHeight="251669504" behindDoc="0" locked="0" layoutInCell="1" allowOverlap="1">
                <wp:simplePos x="0" y="0"/>
                <wp:positionH relativeFrom="column">
                  <wp:posOffset>-38100</wp:posOffset>
                </wp:positionH>
                <wp:positionV relativeFrom="paragraph">
                  <wp:posOffset>29845</wp:posOffset>
                </wp:positionV>
                <wp:extent cx="5390515" cy="1790065"/>
                <wp:effectExtent l="5080" t="4445" r="14605" b="15240"/>
                <wp:wrapNone/>
                <wp:docPr id="3" name="矩形 3"/>
                <wp:cNvGraphicFramePr/>
                <a:graphic xmlns:a="http://schemas.openxmlformats.org/drawingml/2006/main">
                  <a:graphicData uri="http://schemas.microsoft.com/office/word/2010/wordprocessingShape">
                    <wps:wsp>
                      <wps:cNvSpPr/>
                      <wps:spPr>
                        <a:xfrm>
                          <a:off x="0" y="0"/>
                          <a:ext cx="5390515" cy="1790065"/>
                        </a:xfrm>
                        <a:prstGeom prst="rect">
                          <a:avLst/>
                        </a:prstGeom>
                        <a:noFill/>
                        <a:ln w="9525" cap="flat" cmpd="sng">
                          <a:solidFill>
                            <a:srgbClr val="000000"/>
                          </a:solidFill>
                          <a:prstDash val="dash"/>
                          <a:miter/>
                          <a:headEnd type="none" w="med" len="med"/>
                          <a:tailEnd type="none" w="med" len="med"/>
                        </a:ln>
                      </wps:spPr>
                      <wps:bodyPr upright="1"/>
                    </wps:wsp>
                  </a:graphicData>
                </a:graphic>
              </wp:anchor>
            </w:drawing>
          </mc:Choice>
          <mc:Fallback>
            <w:pict>
              <v:rect id="_x0000_s1026" o:spid="_x0000_s1026" o:spt="1" style="position:absolute;left:0pt;margin-left:-3pt;margin-top:2.35pt;height:140.95pt;width:424.45pt;z-index:251669504;mso-width-relative:page;mso-height-relative:page;" filled="f" stroked="t" coordsize="21600,21600" o:gfxdata="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0e/VodUAAAAIAQAADwAAAAAA&#10;AAABACAAAAAiAAAAZHJzL2Rvd25yZXYueG1sUEsBAhQAFAAAAAgAh07iQOlp1jfdAQAApwMAAA4A&#10;AAAAAAAAAQAgAAAAJAEAAGRycy9lMm9Eb2MueG1sUEsFBgAAAAAGAAYAWQEAAHMFAAAAAA==&#10;">
                <v:fill on="f" focussize="0,0"/>
                <v:stroke color="#000000" joinstyle="miter" dashstyle="dash"/>
                <v:imagedata o:title=""/>
                <o:lock v:ext="edit" aspectratio="f"/>
              </v:rect>
            </w:pict>
          </mc:Fallback>
        </mc:AlternateContent>
      </w:r>
      <w:r>
        <w:rPr>
          <w:rFonts w:hint="default" w:ascii="Times New Roman" w:hAnsi="Times New Roman" w:cs="Times New Roman"/>
          <w:b w:val="0"/>
          <w:bCs w:val="0"/>
          <w:sz w:val="24"/>
          <w:szCs w:val="24"/>
          <w:lang w:val="en-US"/>
        </w:rPr>
        <w:object>
          <v:shape id="_x0000_i1025" o:spt="75" type="#_x0000_t75" style="height:132.7pt;width:389.25pt;" o:ole="t" filled="f" o:preferrelative="t" stroked="f" coordsize="21600,21600">
            <v:path/>
            <v:fill on="f" focussize="0,0"/>
            <v:stroke on="f"/>
            <v:imagedata r:id="rId8" o:title=""/>
            <o:lock v:ext="edit" aspectratio="f"/>
            <w10:wrap type="none"/>
            <w10:anchorlock/>
          </v:shape>
          <o:OLEObject Type="Embed" ProgID="Visio.Drawing.11" ShapeID="_x0000_i1025" DrawAspect="Content" ObjectID="_1468075725" r:id="rId7">
            <o:LockedField>false</o:LockedField>
          </o:OLEObject>
        </w:object>
      </w:r>
    </w:p>
    <w:p>
      <w:pPr>
        <w:spacing w:line="360" w:lineRule="auto"/>
        <w:jc w:val="center"/>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图3-1  水平衡图（单位：</w:t>
      </w:r>
      <w:r>
        <w:rPr>
          <w:rFonts w:hint="default" w:ascii="Times New Roman" w:hAnsi="Times New Roman" w:cs="Times New Roman"/>
          <w:b/>
          <w:bCs/>
          <w:color w:val="auto"/>
          <w:sz w:val="21"/>
          <w:szCs w:val="21"/>
        </w:rPr>
        <w:t>m</w:t>
      </w:r>
      <w:r>
        <w:rPr>
          <w:rFonts w:hint="default" w:ascii="Times New Roman" w:hAnsi="Times New Roman" w:cs="Times New Roman"/>
          <w:b/>
          <w:bCs/>
          <w:color w:val="auto"/>
          <w:sz w:val="21"/>
          <w:szCs w:val="21"/>
          <w:vertAlign w:val="superscript"/>
        </w:rPr>
        <w:t>3</w:t>
      </w:r>
      <w:r>
        <w:rPr>
          <w:rFonts w:hint="default" w:ascii="Times New Roman" w:hAnsi="Times New Roman" w:cs="Times New Roman"/>
          <w:b/>
          <w:bCs/>
          <w:color w:val="auto"/>
          <w:sz w:val="21"/>
          <w:szCs w:val="21"/>
        </w:rPr>
        <w:t>/a</w:t>
      </w:r>
      <w:r>
        <w:rPr>
          <w:rFonts w:hint="eastAsia" w:ascii="Times New Roman" w:hAnsi="Times New Roman" w:cs="Times New Roman"/>
          <w:b/>
          <w:bCs/>
          <w:color w:val="auto"/>
          <w:sz w:val="21"/>
          <w:szCs w:val="21"/>
          <w:lang w:val="en-US" w:eastAsia="zh-CN"/>
        </w:rPr>
        <w:t>）</w:t>
      </w:r>
    </w:p>
    <w:p>
      <w:pPr>
        <w:spacing w:line="360" w:lineRule="auto"/>
        <w:jc w:val="center"/>
        <w:rPr>
          <w:rFonts w:hint="default" w:ascii="Times New Roman" w:hAnsi="Times New Roman" w:cs="Times New Roman"/>
          <w:b/>
          <w:bCs/>
          <w:color w:val="auto"/>
          <w:sz w:val="21"/>
          <w:szCs w:val="21"/>
          <w:lang w:val="en-US" w:eastAsia="zh-CN"/>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sz w:val="24"/>
          <w:szCs w:val="24"/>
        </w:rPr>
      </w:pPr>
      <w:bookmarkStart w:id="14" w:name="_Toc868"/>
      <w:r>
        <w:rPr>
          <w:rFonts w:hint="default" w:ascii="Times New Roman" w:hAnsi="Times New Roman" w:eastAsia="宋体" w:cs="Times New Roman"/>
          <w:sz w:val="24"/>
          <w:szCs w:val="24"/>
        </w:rPr>
        <w:t>3.5生产工艺</w:t>
      </w:r>
      <w:bookmarkEnd w:id="13"/>
      <w:bookmarkEnd w:id="14"/>
    </w:p>
    <w:p>
      <w:pPr>
        <w:spacing w:line="360" w:lineRule="auto"/>
        <w:ind w:firstLine="480" w:firstLineChars="200"/>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本项目生产</w:t>
      </w:r>
      <w:r>
        <w:rPr>
          <w:rFonts w:hint="default" w:ascii="Times New Roman" w:hAnsi="Times New Roman" w:cs="Times New Roman"/>
          <w:b w:val="0"/>
          <w:bCs w:val="0"/>
          <w:sz w:val="24"/>
          <w:szCs w:val="24"/>
          <w:lang w:val="en-US" w:eastAsia="zh-CN"/>
        </w:rPr>
        <w:t>工艺及产污环节</w:t>
      </w:r>
      <w:r>
        <w:rPr>
          <w:rFonts w:hint="default" w:ascii="Times New Roman" w:hAnsi="Times New Roman" w:cs="Times New Roman"/>
          <w:b w:val="0"/>
          <w:bCs w:val="0"/>
          <w:sz w:val="24"/>
          <w:szCs w:val="24"/>
        </w:rPr>
        <w:t>见图3-</w:t>
      </w:r>
      <w:r>
        <w:rPr>
          <w:rFonts w:hint="eastAsia"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cs="Times New Roman"/>
          <w:sz w:val="24"/>
          <w:szCs w:val="24"/>
          <w:lang w:eastAsia="zh-CN"/>
        </w:rPr>
      </w:pPr>
      <w:r>
        <w:rPr>
          <w:rFonts w:hint="default" w:ascii="Times New Roman" w:hAnsi="Times New Roman" w:cs="Times New Roman"/>
          <w:b/>
          <w:bCs/>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9525</wp:posOffset>
                </wp:positionV>
                <wp:extent cx="5266690" cy="2265045"/>
                <wp:effectExtent l="4445" t="4445" r="5715" b="16510"/>
                <wp:wrapNone/>
                <wp:docPr id="2" name="矩形 2"/>
                <wp:cNvGraphicFramePr/>
                <a:graphic xmlns:a="http://schemas.openxmlformats.org/drawingml/2006/main">
                  <a:graphicData uri="http://schemas.microsoft.com/office/word/2010/wordprocessingShape">
                    <wps:wsp>
                      <wps:cNvSpPr/>
                      <wps:spPr>
                        <a:xfrm>
                          <a:off x="0" y="0"/>
                          <a:ext cx="5266690" cy="2265045"/>
                        </a:xfrm>
                        <a:prstGeom prst="rect">
                          <a:avLst/>
                        </a:prstGeom>
                        <a:noFill/>
                        <a:ln w="9525" cap="flat" cmpd="sng">
                          <a:solidFill>
                            <a:srgbClr val="000000"/>
                          </a:solidFill>
                          <a:prstDash val="dash"/>
                          <a:miter/>
                          <a:headEnd type="none" w="med" len="med"/>
                          <a:tailEnd type="none" w="med" len="med"/>
                        </a:ln>
                      </wps:spPr>
                      <wps:bodyPr upright="1"/>
                    </wps:wsp>
                  </a:graphicData>
                </a:graphic>
              </wp:anchor>
            </w:drawing>
          </mc:Choice>
          <mc:Fallback>
            <w:pict>
              <v:rect id="_x0000_s1026" o:spid="_x0000_s1026" o:spt="1" style="position:absolute;left:0pt;margin-left:0pt;margin-top:0.75pt;height:178.35pt;width:414.7pt;z-index:251661312;mso-width-relative:page;mso-height-relative:page;" filled="f" stroked="t" coordsize="21600,21600" o:gfxdata="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vEL0NUAAAAGAQAADwAAAAAA&#10;AAABACAAAAAiAAAAZHJzL2Rvd25yZXYueG1sUEsBAhQAFAAAAAgAh07iQN5uc9PdAQAApwMAAA4A&#10;AAAAAAAAAQAgAAAAJAEAAGRycy9lMm9Eb2MueG1sUEsFBgAAAAAGAAYAWQEAAHMFAAAAAA==&#10;">
                <v:fill on="f" focussize="0,0"/>
                <v:stroke color="#000000" joinstyle="miter" dashstyle="dash"/>
                <v:imagedata o:title=""/>
                <o:lock v:ext="edit" aspectratio="f"/>
              </v:rect>
            </w:pict>
          </mc:Fallback>
        </mc:AlternateContent>
      </w:r>
      <w:r>
        <w:rPr>
          <w:rFonts w:hint="eastAsia" w:ascii="Times New Roman" w:hAnsi="Times New Roman" w:cs="Times New Roman"/>
          <w:sz w:val="24"/>
          <w:szCs w:val="24"/>
          <w:lang w:eastAsia="zh-CN"/>
        </w:rPr>
        <w:object>
          <v:shape id="_x0000_i1026" o:spt="75" type="#_x0000_t75" style="height:179.15pt;width:372pt;" o:ole="t" filled="f" o:preferrelative="t" stroked="f" coordsize="21600,21600">
            <v:path/>
            <v:fill on="f" focussize="0,0"/>
            <v:stroke on="f"/>
            <v:imagedata r:id="rId10" o:title=""/>
            <o:lock v:ext="edit" aspectratio="f"/>
            <w10:wrap type="none"/>
            <w10:anchorlock/>
          </v:shape>
          <o:OLEObject Type="Embed" ProgID="Visio.Drawing.11" ShapeID="_x0000_i1026" DrawAspect="Content" ObjectID="_1468075726" r:id="rId9">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图3-</w:t>
      </w:r>
      <w:r>
        <w:rPr>
          <w:rFonts w:hint="eastAsia" w:ascii="Times New Roman" w:hAnsi="Times New Roman" w:cs="Times New Roman"/>
          <w:b/>
          <w:bCs/>
          <w:sz w:val="21"/>
          <w:szCs w:val="21"/>
          <w:lang w:val="en-US" w:eastAsia="zh-CN"/>
        </w:rPr>
        <w:t>2  本项目生产</w:t>
      </w:r>
      <w:r>
        <w:rPr>
          <w:rFonts w:hint="default" w:ascii="Times New Roman" w:hAnsi="Times New Roman" w:cs="Times New Roman"/>
          <w:b/>
          <w:bCs/>
          <w:sz w:val="21"/>
          <w:szCs w:val="21"/>
          <w:lang w:val="en-US" w:eastAsia="zh-CN"/>
        </w:rPr>
        <w:t>工艺及产污环节图</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工艺流程说明：</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下料：根据产品的设计尺寸要求将冷轧钢材经剪切机进行裁剪，以便于下一步工序的进行；</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圆整：经各类卷圆机、卷整机等设备，将下料后的钢材加工出一定弧度；</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机加工：通过各类车床、冲压机等设备对工件加工出所需形状，该过程用到皂化液；</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倒角：去除零件上因机加工产生的毛刺；</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整理（抛光）：通过抛光机清洗去除工件表面油污、灰尘等，该过程用到清洗剂和水；</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防锈处理：本项目采用涂抹机油对抛光后的工件进行防锈处理；</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检验包装：通过人工检查出不合格产品，并对合格产品进行包装。</w:t>
      </w:r>
    </w:p>
    <w:p>
      <w:pPr>
        <w:pStyle w:val="3"/>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rPr>
      </w:pPr>
      <w:bookmarkStart w:id="15" w:name="_Toc23440"/>
      <w:bookmarkStart w:id="16" w:name="_Toc515273910"/>
      <w:r>
        <w:rPr>
          <w:rFonts w:hint="default" w:ascii="Times New Roman" w:hAnsi="Times New Roman" w:eastAsia="宋体" w:cs="Times New Roman"/>
          <w:color w:val="auto"/>
          <w:sz w:val="24"/>
          <w:szCs w:val="24"/>
        </w:rPr>
        <w:t>3.6项目变动情况</w:t>
      </w:r>
      <w:bookmarkEnd w:id="15"/>
      <w:bookmarkEnd w:id="16"/>
    </w:p>
    <w:p>
      <w:pPr>
        <w:bidi w:val="0"/>
        <w:spacing w:line="360" w:lineRule="auto"/>
        <w:ind w:firstLine="480" w:firstLineChars="200"/>
        <w:rPr>
          <w:rFonts w:hint="default"/>
          <w:sz w:val="24"/>
          <w:szCs w:val="24"/>
        </w:rPr>
      </w:pPr>
      <w:r>
        <w:rPr>
          <w:rFonts w:hint="eastAsia"/>
          <w:sz w:val="24"/>
          <w:szCs w:val="24"/>
          <w:lang w:val="en-US" w:eastAsia="zh-CN"/>
        </w:rPr>
        <w:t>经核查，</w:t>
      </w:r>
      <w:r>
        <w:rPr>
          <w:rFonts w:hint="default"/>
          <w:sz w:val="24"/>
          <w:szCs w:val="24"/>
        </w:rPr>
        <w:t>本项目性质、规模、地点、生产工艺和环境保护措施五个方面无重大变动。</w:t>
      </w: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bidi w:val="0"/>
        <w:spacing w:line="360" w:lineRule="auto"/>
        <w:ind w:firstLine="480" w:firstLineChars="200"/>
        <w:rPr>
          <w:rFonts w:hint="default"/>
          <w:sz w:val="24"/>
          <w:szCs w:val="24"/>
        </w:rPr>
      </w:pPr>
    </w:p>
    <w:p>
      <w:pPr>
        <w:pStyle w:val="2"/>
        <w:numPr>
          <w:ilvl w:val="0"/>
          <w:numId w:val="1"/>
        </w:numPr>
        <w:spacing w:before="0" w:after="0" w:line="360" w:lineRule="auto"/>
        <w:ind w:left="0" w:leftChars="0" w:firstLine="0" w:firstLineChars="0"/>
        <w:rPr>
          <w:rFonts w:hint="default" w:ascii="Times New Roman" w:hAnsi="Times New Roman" w:cs="Times New Roman"/>
          <w:color w:val="auto"/>
          <w:sz w:val="24"/>
          <w:szCs w:val="24"/>
        </w:rPr>
      </w:pPr>
      <w:bookmarkStart w:id="17" w:name="_Toc515273911"/>
      <w:bookmarkStart w:id="18" w:name="_Toc18483"/>
      <w:r>
        <w:rPr>
          <w:rFonts w:hint="default" w:ascii="Times New Roman" w:hAnsi="Times New Roman" w:cs="Times New Roman"/>
          <w:color w:val="auto"/>
          <w:sz w:val="24"/>
          <w:szCs w:val="24"/>
        </w:rPr>
        <w:t>环境保护设施</w:t>
      </w:r>
      <w:bookmarkEnd w:id="17"/>
      <w:bookmarkEnd w:id="18"/>
    </w:p>
    <w:p>
      <w:pPr>
        <w:pStyle w:val="3"/>
        <w:spacing w:before="0" w:after="0" w:line="360" w:lineRule="auto"/>
        <w:rPr>
          <w:rFonts w:hint="default" w:ascii="Times New Roman" w:hAnsi="Times New Roman" w:eastAsia="宋体" w:cs="Times New Roman"/>
          <w:color w:val="auto"/>
          <w:sz w:val="24"/>
          <w:szCs w:val="24"/>
        </w:rPr>
      </w:pPr>
      <w:bookmarkStart w:id="19" w:name="_Toc6347"/>
      <w:bookmarkStart w:id="20" w:name="_Toc515273912"/>
      <w:r>
        <w:rPr>
          <w:rFonts w:hint="default" w:ascii="Times New Roman" w:hAnsi="Times New Roman" w:eastAsia="宋体" w:cs="Times New Roman"/>
          <w:color w:val="auto"/>
          <w:sz w:val="24"/>
          <w:szCs w:val="24"/>
        </w:rPr>
        <w:t>4.1污染物治理设施</w:t>
      </w:r>
      <w:bookmarkEnd w:id="19"/>
      <w:bookmarkEnd w:id="20"/>
    </w:p>
    <w:p>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4.1.1废水</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实行</w:t>
      </w:r>
      <w:r>
        <w:rPr>
          <w:rFonts w:hint="eastAsia" w:ascii="Times New Roman" w:hAnsi="Times New Roman" w:cs="Times New Roman"/>
          <w:color w:val="auto"/>
          <w:sz w:val="24"/>
          <w:szCs w:val="24"/>
          <w:lang w:val="en-US" w:eastAsia="zh-CN"/>
        </w:rPr>
        <w:t>清污分流、</w:t>
      </w:r>
      <w:r>
        <w:rPr>
          <w:rFonts w:hint="default" w:ascii="Times New Roman" w:hAnsi="Times New Roman" w:cs="Times New Roman"/>
          <w:color w:val="auto"/>
          <w:sz w:val="24"/>
          <w:szCs w:val="24"/>
        </w:rPr>
        <w:t>雨污分流；</w:t>
      </w:r>
      <w:r>
        <w:rPr>
          <w:rFonts w:hint="eastAsia" w:ascii="Times New Roman" w:hAnsi="Times New Roman" w:cs="Times New Roman"/>
          <w:color w:val="auto"/>
          <w:sz w:val="24"/>
          <w:szCs w:val="24"/>
          <w:lang w:val="en-US" w:eastAsia="zh-CN"/>
        </w:rPr>
        <w:t>本项目清洗废水经厂内污水处理设施处理后与经化粪池处理后的生活污水一起纳入嘉善县罗星街道污水管网，最终送至嘉兴市联合污水处理有限责任公司污水处理厂</w:t>
      </w:r>
      <w:r>
        <w:rPr>
          <w:rFonts w:hint="default" w:ascii="Times New Roman" w:hAnsi="Times New Roman" w:cs="Times New Roman"/>
          <w:color w:val="auto"/>
          <w:sz w:val="24"/>
          <w:szCs w:val="24"/>
        </w:rPr>
        <w:t>集中处理达标后</w:t>
      </w:r>
      <w:r>
        <w:rPr>
          <w:rFonts w:hint="eastAsia" w:ascii="Times New Roman" w:hAnsi="Times New Roman" w:cs="Times New Roman"/>
          <w:color w:val="auto"/>
          <w:sz w:val="24"/>
          <w:szCs w:val="24"/>
          <w:lang w:val="en-US" w:eastAsia="zh-CN"/>
        </w:rPr>
        <w:t>深海排放</w:t>
      </w:r>
      <w:r>
        <w:rPr>
          <w:rFonts w:hint="default" w:ascii="Times New Roman" w:hAnsi="Times New Roman" w:cs="Times New Roman"/>
          <w:color w:val="auto"/>
          <w:sz w:val="24"/>
          <w:szCs w:val="24"/>
        </w:rPr>
        <w:t>。</w:t>
      </w:r>
    </w:p>
    <w:p>
      <w:pPr>
        <w:spacing w:line="360" w:lineRule="auto"/>
        <w:ind w:firstLine="480" w:firstLineChars="200"/>
        <w:rPr>
          <w:rFonts w:hint="default" w:ascii="Times New Roman" w:hAnsi="Times New Roman" w:cs="Times New Roman"/>
          <w:bCs/>
          <w:color w:val="0000FF"/>
          <w:sz w:val="24"/>
        </w:rPr>
      </w:pPr>
      <w:r>
        <w:rPr>
          <w:rFonts w:hint="default" w:ascii="Times New Roman" w:hAnsi="Times New Roman" w:cs="Times New Roman"/>
          <w:bCs/>
          <w:color w:val="auto"/>
          <w:sz w:val="24"/>
        </w:rPr>
        <w:t>废水治理情况汇总见表4-1。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rPr>
        <w:t>表4-1  废水治理情况汇总表</w:t>
      </w:r>
    </w:p>
    <w:tbl>
      <w:tblPr>
        <w:tblStyle w:val="17"/>
        <w:tblW w:w="8504" w:type="dxa"/>
        <w:jc w:val="center"/>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825"/>
        <w:gridCol w:w="1425"/>
        <w:gridCol w:w="765"/>
        <w:gridCol w:w="989"/>
        <w:gridCol w:w="2865"/>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blHeader/>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类别</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来源</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污染物种类</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w:t>
            </w:r>
          </w:p>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规律</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治理</w:t>
            </w:r>
          </w:p>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设施</w:t>
            </w:r>
          </w:p>
        </w:tc>
        <w:tc>
          <w:tcPr>
            <w:tcW w:w="28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设计指标</w:t>
            </w: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blHeader/>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清洗</w:t>
            </w:r>
          </w:p>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废水</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清洗</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COD</w:t>
            </w:r>
            <w:r>
              <w:rPr>
                <w:rFonts w:hint="default" w:ascii="Times New Roman" w:hAnsi="Times New Roman" w:cs="Times New Roman"/>
                <w:color w:val="auto"/>
                <w:sz w:val="21"/>
                <w:szCs w:val="21"/>
                <w:vertAlign w:val="subscript"/>
              </w:rPr>
              <w:t>Cr</w:t>
            </w:r>
            <w:r>
              <w:rPr>
                <w:rFonts w:hint="default" w:ascii="Times New Roman" w:hAnsi="Times New Roman" w:cs="Times New Roman"/>
                <w:color w:val="auto"/>
                <w:sz w:val="21"/>
                <w:szCs w:val="21"/>
              </w:rPr>
              <w:t>、SS、NH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r>
              <w:rPr>
                <w:rFonts w:hint="default" w:ascii="Times New Roman" w:hAnsi="Times New Roman" w:cs="Times New Roman"/>
                <w:color w:val="auto"/>
                <w:sz w:val="21"/>
                <w:szCs w:val="21"/>
                <w:lang w:eastAsia="zh-CN"/>
              </w:rPr>
              <w:t>、</w:t>
            </w:r>
          </w:p>
          <w:p>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石油类</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间歇</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厂内污水处理设施</w:t>
            </w:r>
          </w:p>
        </w:tc>
        <w:tc>
          <w:tcPr>
            <w:tcW w:w="2865" w:type="dxa"/>
            <w:vMerge w:val="restart"/>
            <w:tcBorders>
              <w:top w:val="single" w:color="auto" w:sz="4" w:space="0"/>
              <w:left w:val="single" w:color="auto" w:sz="4" w:space="0"/>
              <w:right w:val="single" w:color="auto" w:sz="4" w:space="0"/>
            </w:tcBorders>
            <w:vAlign w:val="center"/>
          </w:tcPr>
          <w:p>
            <w:pPr>
              <w:ind w:firstLine="420" w:firstLineChars="20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入网标准达到《污水综合排放标准》（GB8978-1996）表4中的三级标准，其中NH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-N入网标准执行《工业企业废水氮、磷污染物间接排放限值》（DB33/887-2013）</w:t>
            </w:r>
          </w:p>
        </w:tc>
        <w:tc>
          <w:tcPr>
            <w:tcW w:w="749"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入网排</w:t>
            </w:r>
            <w:r>
              <w:rPr>
                <w:rFonts w:hint="eastAsia" w:ascii="Times New Roman" w:hAnsi="Times New Roman" w:cs="Times New Roman"/>
                <w:color w:val="auto"/>
                <w:sz w:val="21"/>
                <w:szCs w:val="21"/>
                <w:lang w:val="en-US" w:eastAsia="zh-CN"/>
              </w:rPr>
              <w:t>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tblHeader/>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w:t>
            </w:r>
          </w:p>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污水</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职工</w:t>
            </w:r>
          </w:p>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rPr>
              <w:t>COD</w:t>
            </w:r>
            <w:r>
              <w:rPr>
                <w:rFonts w:hint="default" w:ascii="Times New Roman" w:hAnsi="Times New Roman" w:cs="Times New Roman"/>
                <w:color w:val="auto"/>
                <w:sz w:val="21"/>
                <w:szCs w:val="21"/>
                <w:vertAlign w:val="subscript"/>
              </w:rPr>
              <w:t>Cr</w:t>
            </w:r>
            <w:r>
              <w:rPr>
                <w:rFonts w:hint="default" w:ascii="Times New Roman" w:hAnsi="Times New Roman" w:cs="Times New Roman"/>
                <w:color w:val="auto"/>
                <w:sz w:val="21"/>
                <w:szCs w:val="21"/>
              </w:rPr>
              <w:t>、SS、NH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间歇</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rPr>
              <w:t>化粪池</w:t>
            </w:r>
          </w:p>
        </w:tc>
        <w:tc>
          <w:tcPr>
            <w:tcW w:w="2865" w:type="dxa"/>
            <w:vMerge w:val="continue"/>
            <w:tcBorders>
              <w:left w:val="single" w:color="auto" w:sz="4" w:space="0"/>
              <w:right w:val="single" w:color="auto" w:sz="4" w:space="0"/>
            </w:tcBorders>
            <w:vAlign w:val="center"/>
          </w:tcPr>
          <w:p>
            <w:pPr>
              <w:ind w:firstLine="420" w:firstLineChars="200"/>
              <w:jc w:val="left"/>
              <w:rPr>
                <w:rFonts w:hint="default" w:ascii="Times New Roman" w:hAnsi="Times New Roman" w:cs="Times New Roman"/>
                <w:color w:val="auto"/>
                <w:sz w:val="21"/>
                <w:szCs w:val="21"/>
              </w:rPr>
            </w:pPr>
          </w:p>
        </w:tc>
        <w:tc>
          <w:tcPr>
            <w:tcW w:w="749" w:type="dxa"/>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cs="Times New Roman" w:eastAsiaTheme="minorEastAsia"/>
                <w:color w:val="auto"/>
                <w:sz w:val="21"/>
                <w:szCs w:val="21"/>
                <w:lang w:val="en-US" w:eastAsia="zh-CN"/>
              </w:rPr>
            </w:pPr>
          </w:p>
        </w:tc>
      </w:tr>
    </w:tbl>
    <w:p>
      <w:pPr>
        <w:pStyle w:val="9"/>
        <w:keepNext w:val="0"/>
        <w:keepLines w:val="0"/>
        <w:pageBreakBefore w:val="0"/>
        <w:widowControl w:val="0"/>
        <w:kinsoku/>
        <w:wordWrap/>
        <w:overflowPunct/>
        <w:topLinePunct w:val="0"/>
        <w:autoSpaceDE/>
        <w:autoSpaceDN/>
        <w:bidi w:val="0"/>
        <w:adjustRightInd/>
        <w:snapToGrid/>
        <w:spacing w:after="0" w:line="360" w:lineRule="auto"/>
        <w:ind w:left="480"/>
        <w:textAlignment w:val="auto"/>
        <w:rPr>
          <w:rFonts w:hint="default" w:ascii="Times New Roman" w:hAnsi="Times New Roman" w:cs="Times New Roman"/>
          <w:b w:val="0"/>
          <w:bCs w:val="0"/>
          <w:color w:val="auto"/>
          <w:sz w:val="24"/>
          <w:szCs w:val="24"/>
          <w:lang w:val="en-US" w:eastAsia="zh-CN"/>
        </w:rPr>
      </w:pPr>
    </w:p>
    <w:p>
      <w:pPr>
        <w:pStyle w:val="9"/>
        <w:keepNext w:val="0"/>
        <w:keepLines w:val="0"/>
        <w:pageBreakBefore w:val="0"/>
        <w:widowControl w:val="0"/>
        <w:kinsoku/>
        <w:wordWrap/>
        <w:overflowPunct/>
        <w:topLinePunct w:val="0"/>
        <w:autoSpaceDE/>
        <w:autoSpaceDN/>
        <w:bidi w:val="0"/>
        <w:adjustRightInd/>
        <w:snapToGrid/>
        <w:spacing w:after="0" w:line="360" w:lineRule="auto"/>
        <w:ind w:left="480"/>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color w:val="auto"/>
          <w:sz w:val="24"/>
          <w:szCs w:val="24"/>
          <w:lang w:val="en-US" w:eastAsia="zh-CN"/>
        </w:rPr>
        <w:t>厂内</w:t>
      </w:r>
      <w:r>
        <w:rPr>
          <w:rFonts w:hint="eastAsia" w:ascii="Times New Roman" w:hAnsi="Times New Roman" w:cs="Times New Roman"/>
          <w:b w:val="0"/>
          <w:bCs w:val="0"/>
          <w:color w:val="auto"/>
          <w:sz w:val="24"/>
          <w:szCs w:val="24"/>
          <w:lang w:val="en-US" w:eastAsia="zh-CN"/>
        </w:rPr>
        <w:t>废水</w:t>
      </w:r>
      <w:r>
        <w:rPr>
          <w:rFonts w:hint="default" w:ascii="Times New Roman" w:hAnsi="Times New Roman" w:cs="Times New Roman"/>
          <w:b w:val="0"/>
          <w:bCs w:val="0"/>
          <w:color w:val="auto"/>
          <w:sz w:val="24"/>
          <w:szCs w:val="24"/>
          <w:lang w:val="en-US" w:eastAsia="zh-CN"/>
        </w:rPr>
        <w:t>处理设施由</w:t>
      </w:r>
      <w:r>
        <w:rPr>
          <w:rFonts w:hint="eastAsia" w:ascii="Times New Roman" w:hAnsi="Times New Roman" w:cs="Times New Roman"/>
          <w:b w:val="0"/>
          <w:bCs w:val="0"/>
          <w:color w:val="auto"/>
          <w:sz w:val="24"/>
          <w:szCs w:val="24"/>
          <w:lang w:val="en-US" w:eastAsia="zh-CN"/>
        </w:rPr>
        <w:t>嘉兴思博特环保科技有限公司</w:t>
      </w:r>
      <w:r>
        <w:rPr>
          <w:rFonts w:hint="default" w:ascii="Times New Roman" w:hAnsi="Times New Roman" w:cs="Times New Roman"/>
          <w:b w:val="0"/>
          <w:bCs w:val="0"/>
          <w:sz w:val="24"/>
          <w:szCs w:val="24"/>
          <w:lang w:val="en-US" w:eastAsia="zh-CN"/>
        </w:rPr>
        <w:t>于2019年</w:t>
      </w:r>
      <w:r>
        <w:rPr>
          <w:rFonts w:hint="eastAsia"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lang w:val="en-US" w:eastAsia="zh-CN"/>
        </w:rPr>
        <w:t>月设计，2019</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b/>
          <w:bCs/>
          <w:sz w:val="24"/>
          <w:szCs w:val="24"/>
          <w:lang w:val="en-US"/>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257175</wp:posOffset>
                </wp:positionV>
                <wp:extent cx="5266690" cy="1466215"/>
                <wp:effectExtent l="4445" t="4445" r="5715" b="15240"/>
                <wp:wrapNone/>
                <wp:docPr id="1" name="矩形 1"/>
                <wp:cNvGraphicFramePr/>
                <a:graphic xmlns:a="http://schemas.openxmlformats.org/drawingml/2006/main">
                  <a:graphicData uri="http://schemas.microsoft.com/office/word/2010/wordprocessingShape">
                    <wps:wsp>
                      <wps:cNvSpPr/>
                      <wps:spPr>
                        <a:xfrm>
                          <a:off x="0" y="0"/>
                          <a:ext cx="5266690" cy="1466215"/>
                        </a:xfrm>
                        <a:prstGeom prst="rect">
                          <a:avLst/>
                        </a:prstGeom>
                        <a:noFill/>
                        <a:ln w="9525" cap="flat" cmpd="sng">
                          <a:solidFill>
                            <a:srgbClr val="000000"/>
                          </a:solidFill>
                          <a:prstDash val="dash"/>
                          <a:miter/>
                          <a:headEnd type="none" w="med" len="med"/>
                          <a:tailEnd type="none" w="med" len="med"/>
                        </a:ln>
                      </wps:spPr>
                      <wps:bodyPr upright="1"/>
                    </wps:wsp>
                  </a:graphicData>
                </a:graphic>
              </wp:anchor>
            </w:drawing>
          </mc:Choice>
          <mc:Fallback>
            <w:pict>
              <v:rect id="_x0000_s1026" o:spid="_x0000_s1026" o:spt="1" style="position:absolute;left:0pt;margin-left:0pt;margin-top:20.25pt;height:115.45pt;width:414.7pt;z-index:251673600;mso-width-relative:page;mso-height-relative:page;" filled="f" stroked="t" coordsize="21600,21600" o:gfxdata="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VxnYs1QAAAAcBAAAPAAAAAAAA&#10;AAEAIAAAACIAAABkcnMvZG93bnJldi54bWxQSwECFAAUAAAACACHTuJALLPXTtwBAACnAwAADgAA&#10;AAAAAAABACAAAAAkAQAAZHJzL2Uyb0RvYy54bWxQSwUGAAAAAAYABgBZAQAAcgUAAAAA&#10;">
                <v:fill on="f" focussize="0,0"/>
                <v:stroke color="#000000" joinstyle="miter" dashstyle="dash"/>
                <v:imagedata o:title=""/>
                <o:lock v:ext="edit" aspectratio="f"/>
              </v:rect>
            </w:pict>
          </mc:Fallback>
        </mc:AlternateContent>
      </w:r>
      <w:r>
        <w:rPr>
          <w:rFonts w:hint="default" w:ascii="Times New Roman" w:hAnsi="Times New Roman" w:cs="Times New Roman"/>
          <w:b w:val="0"/>
          <w:bCs w:val="0"/>
          <w:sz w:val="24"/>
          <w:szCs w:val="24"/>
          <w:lang w:val="en-US" w:eastAsia="zh-CN"/>
        </w:rPr>
        <w:t>年</w:t>
      </w:r>
      <w:r>
        <w:rPr>
          <w:rFonts w:hint="eastAsia" w:ascii="Times New Roman" w:hAnsi="Times New Roman" w:cs="Times New Roman"/>
          <w:b w:val="0"/>
          <w:bCs w:val="0"/>
          <w:sz w:val="24"/>
          <w:szCs w:val="24"/>
          <w:lang w:val="en-US" w:eastAsia="zh-CN"/>
        </w:rPr>
        <w:t>5</w:t>
      </w:r>
      <w:r>
        <w:rPr>
          <w:rFonts w:hint="default" w:ascii="Times New Roman" w:hAnsi="Times New Roman" w:cs="Times New Roman"/>
          <w:b w:val="0"/>
          <w:bCs w:val="0"/>
          <w:sz w:val="24"/>
          <w:szCs w:val="24"/>
          <w:lang w:val="en-US" w:eastAsia="zh-CN"/>
        </w:rPr>
        <w:t>月安装并运行。</w:t>
      </w:r>
      <w:r>
        <w:rPr>
          <w:rFonts w:hint="default" w:ascii="Times New Roman" w:hAnsi="Times New Roman" w:cs="Times New Roman"/>
          <w:color w:val="000000"/>
          <w:sz w:val="24"/>
          <w:szCs w:val="24"/>
        </w:rPr>
        <w:t>废水处理系统设计规模</w:t>
      </w: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m</w:t>
      </w:r>
      <w:r>
        <w:rPr>
          <w:rFonts w:hint="default" w:ascii="Times New Roman" w:hAnsi="Times New Roman" w:cs="Times New Roman"/>
          <w:color w:val="000000"/>
          <w:sz w:val="24"/>
          <w:szCs w:val="24"/>
          <w:vertAlign w:val="superscript"/>
        </w:rPr>
        <w:t>3</w:t>
      </w:r>
      <w:r>
        <w:rPr>
          <w:rFonts w:hint="default" w:ascii="Times New Roman" w:hAnsi="Times New Roman" w:cs="Times New Roman"/>
          <w:color w:val="000000"/>
          <w:sz w:val="24"/>
          <w:szCs w:val="24"/>
        </w:rPr>
        <w:t>/d</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处理工艺流程见图4-1。</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object>
          <v:shape id="_x0000_i1027" o:spt="75" type="#_x0000_t75" style="height:107.25pt;width:359.2pt;" o:ole="t" filled="f" o:preferrelative="t" stroked="f" coordsize="21600,21600">
            <v:path/>
            <v:fill on="f" focussize="0,0"/>
            <v:stroke on="f"/>
            <v:imagedata r:id="rId12" o:title=""/>
            <o:lock v:ext="edit" aspectratio="f"/>
            <w10:wrap type="none"/>
            <w10:anchorlock/>
          </v:shape>
          <o:OLEObject Type="Embed" ProgID="Visio.Drawing.11" ShapeID="_x0000_i1027" DrawAspect="Content" ObjectID="_1468075727" r:id="rId11">
            <o:LockedField>false</o:LockedField>
          </o:OLEObject>
        </w:object>
      </w:r>
    </w:p>
    <w:p>
      <w:pPr>
        <w:spacing w:line="360" w:lineRule="auto"/>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图4-1  </w:t>
      </w:r>
      <w:r>
        <w:rPr>
          <w:rFonts w:hint="eastAsia" w:ascii="Times New Roman" w:hAnsi="Times New Roman" w:cs="Times New Roman"/>
          <w:b/>
          <w:bCs/>
          <w:lang w:val="en-US" w:eastAsia="zh-CN"/>
        </w:rPr>
        <w:t>废水</w:t>
      </w:r>
      <w:r>
        <w:rPr>
          <w:rFonts w:hint="default" w:ascii="Times New Roman" w:hAnsi="Times New Roman" w:cs="Times New Roman"/>
          <w:b/>
          <w:bCs/>
          <w:lang w:val="en-US" w:eastAsia="zh-CN"/>
        </w:rPr>
        <w:t>处理设施工艺流程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工艺说明：</w:t>
      </w:r>
    </w:p>
    <w:p>
      <w:pPr>
        <w:spacing w:line="360" w:lineRule="auto"/>
        <w:ind w:firstLine="480"/>
        <w:rPr>
          <w:rFonts w:hint="eastAsia"/>
          <w:sz w:val="24"/>
          <w:szCs w:val="24"/>
        </w:rPr>
      </w:pPr>
      <w:r>
        <w:rPr>
          <w:rFonts w:hint="default" w:ascii="Times New Roman" w:hAnsi="Times New Roman" w:cs="Times New Roman"/>
          <w:sz w:val="24"/>
          <w:szCs w:val="24"/>
          <w:lang w:val="en-US" w:eastAsia="zh-CN"/>
        </w:rPr>
        <w:t>对车间产生的</w:t>
      </w:r>
      <w:r>
        <w:rPr>
          <w:rFonts w:hint="default" w:ascii="Times New Roman" w:hAnsi="Times New Roman" w:cs="Times New Roman"/>
          <w:sz w:val="24"/>
          <w:szCs w:val="24"/>
        </w:rPr>
        <w:t>清洗废水</w:t>
      </w:r>
      <w:r>
        <w:rPr>
          <w:rFonts w:hint="default" w:ascii="Times New Roman" w:hAnsi="Times New Roman" w:cs="Times New Roman"/>
          <w:sz w:val="24"/>
          <w:szCs w:val="24"/>
          <w:lang w:val="en-US" w:eastAsia="zh-CN"/>
        </w:rPr>
        <w:t>用</w:t>
      </w:r>
      <w:r>
        <w:rPr>
          <w:rFonts w:hint="default" w:ascii="Times New Roman" w:hAnsi="Times New Roman" w:cs="Times New Roman"/>
          <w:sz w:val="24"/>
          <w:szCs w:val="24"/>
        </w:rPr>
        <w:t>集水池进行收集，稳定水质和水量，之后通过泵打入反应沉淀池进行中和反应，同时添加次氯酸钠和聚合氯化铝来降解水中的污染物质，通过风机的</w:t>
      </w:r>
      <w:r>
        <w:rPr>
          <w:rFonts w:hint="default" w:ascii="Times New Roman" w:hAnsi="Times New Roman" w:cs="Times New Roman"/>
          <w:sz w:val="24"/>
          <w:szCs w:val="24"/>
          <w:lang w:val="en-US" w:eastAsia="zh-CN"/>
        </w:rPr>
        <w:t>曝气</w:t>
      </w:r>
      <w:r>
        <w:rPr>
          <w:rFonts w:hint="default" w:ascii="Times New Roman" w:hAnsi="Times New Roman" w:cs="Times New Roman"/>
          <w:sz w:val="24"/>
          <w:szCs w:val="24"/>
        </w:rPr>
        <w:t>来进行氧化处理，</w:t>
      </w:r>
      <w:r>
        <w:rPr>
          <w:rFonts w:hint="default" w:ascii="Times New Roman" w:hAnsi="Times New Roman" w:cs="Times New Roman"/>
          <w:sz w:val="24"/>
          <w:szCs w:val="24"/>
          <w:lang w:val="en-US" w:eastAsia="zh-CN"/>
        </w:rPr>
        <w:t>曝气</w:t>
      </w:r>
      <w:r>
        <w:rPr>
          <w:rFonts w:hint="default" w:ascii="Times New Roman" w:hAnsi="Times New Roman" w:cs="Times New Roman"/>
          <w:sz w:val="24"/>
          <w:szCs w:val="24"/>
        </w:rPr>
        <w:t>结束后沉淀</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小时，沉淀下来的污泥排入污泥池，污泥经污泥干化池晒干后委托处理，经过以上处理后大部分污染物基本去除，为保证出水水质的稳定性，本</w:t>
      </w:r>
      <w:r>
        <w:rPr>
          <w:rFonts w:hint="eastAsia" w:ascii="Times New Roman" w:hAnsi="Times New Roman" w:cs="Times New Roman"/>
          <w:sz w:val="24"/>
          <w:szCs w:val="24"/>
          <w:lang w:val="en-US" w:eastAsia="zh-CN"/>
        </w:rPr>
        <w:t>系统</w:t>
      </w:r>
      <w:r>
        <w:rPr>
          <w:rFonts w:hint="default" w:ascii="Times New Roman" w:hAnsi="Times New Roman" w:cs="Times New Roman"/>
          <w:sz w:val="24"/>
          <w:szCs w:val="24"/>
        </w:rPr>
        <w:t>采用精密过滤处理，彻底去除</w:t>
      </w:r>
      <w:r>
        <w:rPr>
          <w:rFonts w:hint="eastAsia"/>
          <w:sz w:val="24"/>
          <w:szCs w:val="24"/>
        </w:rPr>
        <w:t>水中的污染杂质。经过以上处理后，出水即可达到</w:t>
      </w:r>
      <w:r>
        <w:rPr>
          <w:sz w:val="24"/>
          <w:szCs w:val="24"/>
        </w:rPr>
        <w:t>《</w:t>
      </w:r>
      <w:r>
        <w:rPr>
          <w:rFonts w:hint="eastAsia"/>
          <w:sz w:val="24"/>
          <w:szCs w:val="24"/>
        </w:rPr>
        <w:t>污水综合排放标准</w:t>
      </w:r>
      <w:r>
        <w:rPr>
          <w:sz w:val="24"/>
          <w:szCs w:val="24"/>
        </w:rPr>
        <w:t>》</w:t>
      </w:r>
      <w:r>
        <w:rPr>
          <w:rFonts w:hint="eastAsia"/>
          <w:sz w:val="24"/>
          <w:szCs w:val="24"/>
        </w:rPr>
        <w:t>三</w:t>
      </w:r>
      <w:r>
        <w:rPr>
          <w:sz w:val="24"/>
          <w:szCs w:val="24"/>
        </w:rPr>
        <w:t>级排放标准</w:t>
      </w:r>
      <w:r>
        <w:rPr>
          <w:rFonts w:hint="eastAsia"/>
          <w:sz w:val="24"/>
          <w:szCs w:val="24"/>
        </w:rPr>
        <w:t>达标排放。</w:t>
      </w:r>
    </w:p>
    <w:p>
      <w:pPr>
        <w:spacing w:line="360" w:lineRule="auto"/>
        <w:ind w:firstLine="48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废水处理设施现场照片见图4-2。</w:t>
      </w:r>
    </w:p>
    <w:p>
      <w:pPr>
        <w:spacing w:line="240"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drawing>
          <wp:inline distT="0" distB="0" distL="114300" distR="114300">
            <wp:extent cx="2564765" cy="3420110"/>
            <wp:effectExtent l="0" t="0" r="6985" b="8890"/>
            <wp:docPr id="8" name="图片 8" descr="微信图片_20190723123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190723123808"/>
                    <pic:cNvPicPr>
                      <a:picLocks noChangeAspect="1"/>
                    </pic:cNvPicPr>
                  </pic:nvPicPr>
                  <pic:blipFill>
                    <a:blip r:embed="rId13"/>
                    <a:stretch>
                      <a:fillRect/>
                    </a:stretch>
                  </pic:blipFill>
                  <pic:spPr>
                    <a:xfrm>
                      <a:off x="0" y="0"/>
                      <a:ext cx="2564765" cy="3420110"/>
                    </a:xfrm>
                    <a:prstGeom prst="rect">
                      <a:avLst/>
                    </a:prstGeom>
                  </pic:spPr>
                </pic:pic>
              </a:graphicData>
            </a:graphic>
          </wp:inline>
        </w:drawing>
      </w:r>
      <w:r>
        <w:rPr>
          <w:rFonts w:hint="default" w:ascii="Times New Roman" w:hAnsi="Times New Roman" w:cs="Times New Roman"/>
          <w:sz w:val="24"/>
          <w:szCs w:val="24"/>
          <w:lang w:val="en-US" w:eastAsia="zh-CN"/>
        </w:rPr>
        <w:drawing>
          <wp:inline distT="0" distB="0" distL="114300" distR="114300">
            <wp:extent cx="2564765" cy="3420110"/>
            <wp:effectExtent l="0" t="0" r="6985" b="8890"/>
            <wp:docPr id="7" name="图片 7" descr="微信图片_201907231238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1907231238081"/>
                    <pic:cNvPicPr>
                      <a:picLocks noChangeAspect="1"/>
                    </pic:cNvPicPr>
                  </pic:nvPicPr>
                  <pic:blipFill>
                    <a:blip r:embed="rId14"/>
                    <a:stretch>
                      <a:fillRect/>
                    </a:stretch>
                  </pic:blipFill>
                  <pic:spPr>
                    <a:xfrm>
                      <a:off x="0" y="0"/>
                      <a:ext cx="2564765" cy="3420110"/>
                    </a:xfrm>
                    <a:prstGeom prst="rect">
                      <a:avLst/>
                    </a:prstGeom>
                  </pic:spPr>
                </pic:pic>
              </a:graphicData>
            </a:graphic>
          </wp:inline>
        </w:drawing>
      </w:r>
    </w:p>
    <w:p>
      <w:pPr>
        <w:spacing w:line="360" w:lineRule="auto"/>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图4-</w:t>
      </w:r>
      <w:r>
        <w:rPr>
          <w:rFonts w:hint="eastAsia" w:ascii="Times New Roman" w:hAnsi="Times New Roman" w:cs="Times New Roman"/>
          <w:b/>
          <w:bCs/>
          <w:lang w:val="en-US" w:eastAsia="zh-CN"/>
        </w:rPr>
        <w:t>2</w:t>
      </w:r>
      <w:r>
        <w:rPr>
          <w:rFonts w:hint="default" w:ascii="Times New Roman" w:hAnsi="Times New Roman" w:cs="Times New Roman"/>
          <w:b/>
          <w:bCs/>
          <w:lang w:val="en-US" w:eastAsia="zh-CN"/>
        </w:rPr>
        <w:t xml:space="preserve">  </w:t>
      </w:r>
      <w:r>
        <w:rPr>
          <w:rFonts w:hint="eastAsia" w:ascii="Times New Roman" w:hAnsi="Times New Roman" w:cs="Times New Roman"/>
          <w:b/>
          <w:bCs/>
          <w:lang w:val="en-US" w:eastAsia="zh-CN"/>
        </w:rPr>
        <w:t>废水</w:t>
      </w:r>
      <w:r>
        <w:rPr>
          <w:rFonts w:hint="default" w:ascii="Times New Roman" w:hAnsi="Times New Roman" w:cs="Times New Roman"/>
          <w:b/>
          <w:bCs/>
          <w:lang w:val="en-US" w:eastAsia="zh-CN"/>
        </w:rPr>
        <w:t>处理设施</w:t>
      </w:r>
      <w:r>
        <w:rPr>
          <w:rFonts w:hint="eastAsia" w:ascii="Times New Roman" w:hAnsi="Times New Roman" w:cs="Times New Roman"/>
          <w:b/>
          <w:bCs/>
          <w:lang w:val="en-US" w:eastAsia="zh-CN"/>
        </w:rPr>
        <w:t>现场照片</w:t>
      </w:r>
    </w:p>
    <w:p>
      <w:pPr>
        <w:spacing w:line="240" w:lineRule="auto"/>
        <w:jc w:val="center"/>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4.1.2废气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val="0"/>
          <w:bCs w:val="0"/>
          <w:color w:val="auto"/>
          <w:sz w:val="24"/>
          <w:szCs w:val="24"/>
          <w:lang w:val="en-US" w:eastAsia="zh-CN"/>
        </w:rPr>
      </w:pPr>
      <w:r>
        <w:rPr>
          <w:rFonts w:hint="eastAsia" w:ascii="Times New Roman" w:hAnsi="Times New Roman" w:cs="Times New Roman"/>
          <w:b/>
          <w:bCs/>
          <w:color w:val="auto"/>
          <w:sz w:val="24"/>
          <w:szCs w:val="24"/>
          <w:lang w:val="en-US" w:eastAsia="zh-CN"/>
        </w:rPr>
        <w:t xml:space="preserve">   </w:t>
      </w:r>
      <w:r>
        <w:rPr>
          <w:rFonts w:hint="eastAsia" w:ascii="Times New Roman" w:hAnsi="Times New Roman" w:cs="Times New Roman"/>
          <w:b w:val="0"/>
          <w:bCs w:val="0"/>
          <w:color w:val="auto"/>
          <w:sz w:val="24"/>
          <w:szCs w:val="24"/>
          <w:lang w:val="en-US" w:eastAsia="zh-CN"/>
        </w:rPr>
        <w:t>本项目无工艺废气产生。</w:t>
      </w:r>
    </w:p>
    <w:p>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4.1.3噪声</w:t>
      </w:r>
    </w:p>
    <w:p>
      <w:pPr>
        <w:spacing w:line="360" w:lineRule="auto"/>
        <w:ind w:firstLine="480" w:firstLineChars="200"/>
        <w:rPr>
          <w:rFonts w:hint="eastAsia"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本项目噪声主要来自于</w:t>
      </w:r>
      <w:r>
        <w:rPr>
          <w:rFonts w:hint="eastAsia" w:ascii="Times New Roman" w:hAnsi="Times New Roman" w:cs="Times New Roman"/>
          <w:color w:val="auto"/>
          <w:sz w:val="24"/>
          <w:szCs w:val="24"/>
          <w:lang w:val="en-US" w:eastAsia="zh-CN"/>
        </w:rPr>
        <w:t>剪切机、液压卷圆机、液压整形机、液压机、仪表车床、冲压机等生产设备。</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企业在设备选型上注重选择低噪声设备；利用墙体隔声；平时可做到设备的维护，杜绝因设备不正常运转时产生的高噪声现象。</w:t>
      </w:r>
    </w:p>
    <w:p>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4.1.4固（液）体废物</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本项目固体废物分析结果汇总见表4-</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w:t>
      </w:r>
    </w:p>
    <w:p>
      <w:pPr>
        <w:spacing w:line="360" w:lineRule="auto"/>
        <w:ind w:firstLine="480" w:firstLineChars="200"/>
        <w:rPr>
          <w:rFonts w:hint="default" w:ascii="Times New Roman" w:hAnsi="Times New Roman" w:cs="Times New Roman"/>
          <w:color w:val="auto"/>
          <w:sz w:val="24"/>
          <w:szCs w:val="24"/>
        </w:rPr>
      </w:pPr>
    </w:p>
    <w:p>
      <w:pPr>
        <w:spacing w:line="360" w:lineRule="auto"/>
        <w:ind w:firstLine="480" w:firstLineChars="200"/>
        <w:rPr>
          <w:rFonts w:hint="default" w:ascii="Times New Roman" w:hAnsi="Times New Roman" w:cs="Times New Roman"/>
          <w:color w:val="auto"/>
          <w:sz w:val="24"/>
          <w:szCs w:val="24"/>
        </w:rPr>
      </w:pPr>
    </w:p>
    <w:p>
      <w:pPr>
        <w:spacing w:line="360" w:lineRule="auto"/>
        <w:ind w:firstLine="480" w:firstLineChars="200"/>
        <w:rPr>
          <w:rFonts w:hint="default" w:ascii="Times New Roman" w:hAnsi="Times New Roman" w:cs="Times New Roman"/>
          <w:color w:val="auto"/>
          <w:sz w:val="24"/>
          <w:szCs w:val="24"/>
        </w:rPr>
      </w:pPr>
    </w:p>
    <w:p>
      <w:pPr>
        <w:spacing w:line="360" w:lineRule="auto"/>
        <w:ind w:firstLine="480" w:firstLineChars="200"/>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rPr>
        <w:t>表4-</w:t>
      </w:r>
      <w:r>
        <w:rPr>
          <w:rFonts w:hint="eastAsia" w:ascii="Times New Roman" w:hAnsi="Times New Roman" w:cs="Times New Roman"/>
          <w:b/>
          <w:bCs/>
          <w:color w:val="auto"/>
          <w:lang w:val="en-US" w:eastAsia="zh-CN"/>
        </w:rPr>
        <w:t>2</w:t>
      </w:r>
      <w:r>
        <w:rPr>
          <w:rFonts w:hint="default" w:ascii="Times New Roman" w:hAnsi="Times New Roman" w:cs="Times New Roman"/>
          <w:b/>
          <w:bCs/>
          <w:color w:val="auto"/>
        </w:rPr>
        <w:t xml:space="preserve">  固体废物分析结果汇总表（单位：t/a）</w:t>
      </w:r>
    </w:p>
    <w:tbl>
      <w:tblPr>
        <w:tblStyle w:val="17"/>
        <w:tblW w:w="850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290"/>
        <w:gridCol w:w="1304"/>
        <w:gridCol w:w="765"/>
        <w:gridCol w:w="1095"/>
        <w:gridCol w:w="841"/>
        <w:gridCol w:w="870"/>
        <w:gridCol w:w="16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6" w:type="dxa"/>
            <w:tcBorders>
              <w:top w:val="single" w:color="auto" w:sz="8"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290" w:type="dxa"/>
            <w:tcBorders>
              <w:top w:val="single" w:color="auto" w:sz="8"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副产物名称</w:t>
            </w:r>
          </w:p>
        </w:tc>
        <w:tc>
          <w:tcPr>
            <w:tcW w:w="1304" w:type="dxa"/>
            <w:tcBorders>
              <w:top w:val="single" w:color="auto" w:sz="8"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产生工序</w:t>
            </w:r>
          </w:p>
        </w:tc>
        <w:tc>
          <w:tcPr>
            <w:tcW w:w="765" w:type="dxa"/>
            <w:tcBorders>
              <w:top w:val="single" w:color="auto" w:sz="8"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形态</w:t>
            </w:r>
          </w:p>
        </w:tc>
        <w:tc>
          <w:tcPr>
            <w:tcW w:w="1095" w:type="dxa"/>
            <w:tcBorders>
              <w:top w:val="single" w:color="auto" w:sz="8"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主要成分</w:t>
            </w:r>
          </w:p>
        </w:tc>
        <w:tc>
          <w:tcPr>
            <w:tcW w:w="841" w:type="dxa"/>
            <w:tcBorders>
              <w:top w:val="single" w:color="auto" w:sz="8"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属性</w:t>
            </w:r>
          </w:p>
        </w:tc>
        <w:tc>
          <w:tcPr>
            <w:tcW w:w="870" w:type="dxa"/>
            <w:tcBorders>
              <w:top w:val="single" w:color="auto" w:sz="8"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产生量</w:t>
            </w:r>
          </w:p>
        </w:tc>
        <w:tc>
          <w:tcPr>
            <w:tcW w:w="1663" w:type="dxa"/>
            <w:tcBorders>
              <w:top w:val="single" w:color="auto" w:sz="8" w:space="0"/>
            </w:tcBorders>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处置方式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6" w:type="dxa"/>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1290"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边角料</w:t>
            </w:r>
          </w:p>
        </w:tc>
        <w:tc>
          <w:tcPr>
            <w:tcW w:w="1304"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下料、机加工和倒角</w:t>
            </w:r>
          </w:p>
        </w:tc>
        <w:tc>
          <w:tcPr>
            <w:tcW w:w="765" w:type="dxa"/>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固态</w:t>
            </w:r>
          </w:p>
        </w:tc>
        <w:tc>
          <w:tcPr>
            <w:tcW w:w="1095" w:type="dxa"/>
            <w:vAlign w:val="center"/>
          </w:tcPr>
          <w:p>
            <w:pPr>
              <w:pStyle w:val="24"/>
              <w:kinsoku w:val="0"/>
              <w:overflowPunct w:val="0"/>
              <w:jc w:val="center"/>
              <w:rPr>
                <w:rFonts w:hint="default" w:ascii="Times New Roman" w:hAnsi="Times New Roman" w:cs="Times New Roman"/>
                <w:color w:val="auto"/>
                <w:kern w:val="2"/>
                <w:sz w:val="21"/>
                <w:szCs w:val="21"/>
                <w:lang w:val="en-US" w:eastAsia="zh-CN"/>
              </w:rPr>
            </w:pPr>
            <w:r>
              <w:rPr>
                <w:rFonts w:hint="eastAsia" w:cs="Times New Roman"/>
                <w:color w:val="auto"/>
                <w:kern w:val="2"/>
                <w:sz w:val="21"/>
                <w:szCs w:val="21"/>
                <w:lang w:val="en-US" w:eastAsia="zh-CN"/>
              </w:rPr>
              <w:t>钢材</w:t>
            </w:r>
          </w:p>
        </w:tc>
        <w:tc>
          <w:tcPr>
            <w:tcW w:w="841" w:type="dxa"/>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一般固废</w:t>
            </w:r>
          </w:p>
        </w:tc>
        <w:tc>
          <w:tcPr>
            <w:tcW w:w="870"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40</w:t>
            </w:r>
          </w:p>
        </w:tc>
        <w:tc>
          <w:tcPr>
            <w:tcW w:w="1663" w:type="dxa"/>
            <w:vMerge w:val="restart"/>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经收集后外卖综合利用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6"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1290"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次品</w:t>
            </w:r>
          </w:p>
        </w:tc>
        <w:tc>
          <w:tcPr>
            <w:tcW w:w="1304"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检验</w:t>
            </w:r>
          </w:p>
        </w:tc>
        <w:tc>
          <w:tcPr>
            <w:tcW w:w="765" w:type="dxa"/>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固态</w:t>
            </w:r>
          </w:p>
        </w:tc>
        <w:tc>
          <w:tcPr>
            <w:tcW w:w="1095" w:type="dxa"/>
            <w:vAlign w:val="center"/>
          </w:tcPr>
          <w:p>
            <w:pPr>
              <w:pStyle w:val="24"/>
              <w:kinsoku w:val="0"/>
              <w:overflowPunct w:val="0"/>
              <w:jc w:val="center"/>
              <w:rPr>
                <w:rFonts w:hint="eastAsia" w:cs="Times New Roman"/>
                <w:color w:val="auto"/>
                <w:kern w:val="2"/>
                <w:sz w:val="21"/>
                <w:szCs w:val="21"/>
                <w:lang w:val="en-US" w:eastAsia="zh-CN"/>
              </w:rPr>
            </w:pPr>
            <w:r>
              <w:rPr>
                <w:rFonts w:hint="eastAsia" w:cs="Times New Roman"/>
                <w:color w:val="auto"/>
                <w:kern w:val="2"/>
                <w:sz w:val="21"/>
                <w:szCs w:val="21"/>
                <w:lang w:val="en-US" w:eastAsia="zh-CN"/>
              </w:rPr>
              <w:t>钢材</w:t>
            </w:r>
          </w:p>
        </w:tc>
        <w:tc>
          <w:tcPr>
            <w:tcW w:w="841" w:type="dxa"/>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一般固废</w:t>
            </w:r>
          </w:p>
        </w:tc>
        <w:tc>
          <w:tcPr>
            <w:tcW w:w="870"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4.6</w:t>
            </w:r>
          </w:p>
        </w:tc>
        <w:tc>
          <w:tcPr>
            <w:tcW w:w="1663" w:type="dxa"/>
            <w:vMerge w:val="continue"/>
            <w:vAlign w:val="center"/>
          </w:tcPr>
          <w:p>
            <w:pPr>
              <w:jc w:val="center"/>
              <w:rPr>
                <w:rFonts w:hint="eastAsia"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676"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1290"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废包装桶</w:t>
            </w:r>
          </w:p>
        </w:tc>
        <w:tc>
          <w:tcPr>
            <w:tcW w:w="1304"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原料使用（清洗剂）</w:t>
            </w:r>
          </w:p>
        </w:tc>
        <w:tc>
          <w:tcPr>
            <w:tcW w:w="765" w:type="dxa"/>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固态</w:t>
            </w:r>
          </w:p>
        </w:tc>
        <w:tc>
          <w:tcPr>
            <w:tcW w:w="1095" w:type="dxa"/>
            <w:vAlign w:val="center"/>
          </w:tcPr>
          <w:p>
            <w:pPr>
              <w:pStyle w:val="24"/>
              <w:kinsoku w:val="0"/>
              <w:overflowPunct w:val="0"/>
              <w:jc w:val="center"/>
              <w:rPr>
                <w:rFonts w:hint="default" w:cs="Times New Roman"/>
                <w:color w:val="auto"/>
                <w:kern w:val="2"/>
                <w:sz w:val="21"/>
                <w:szCs w:val="21"/>
                <w:lang w:val="en-US" w:eastAsia="zh-CN"/>
              </w:rPr>
            </w:pPr>
            <w:r>
              <w:rPr>
                <w:rFonts w:hint="eastAsia" w:cs="Times New Roman"/>
                <w:color w:val="auto"/>
                <w:kern w:val="2"/>
                <w:sz w:val="21"/>
                <w:szCs w:val="21"/>
                <w:lang w:val="en-US" w:eastAsia="zh-CN"/>
              </w:rPr>
              <w:t>包装桶</w:t>
            </w:r>
          </w:p>
        </w:tc>
        <w:tc>
          <w:tcPr>
            <w:tcW w:w="841"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一般固废</w:t>
            </w:r>
          </w:p>
        </w:tc>
        <w:tc>
          <w:tcPr>
            <w:tcW w:w="870"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0.12</w:t>
            </w:r>
          </w:p>
        </w:tc>
        <w:tc>
          <w:tcPr>
            <w:tcW w:w="1663" w:type="dxa"/>
            <w:vMerge w:val="continue"/>
            <w:vAlign w:val="center"/>
          </w:tcPr>
          <w:p>
            <w:pPr>
              <w:jc w:val="center"/>
              <w:rPr>
                <w:rFonts w:hint="eastAsia"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6"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1290" w:type="dxa"/>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废包装桶</w:t>
            </w:r>
          </w:p>
        </w:tc>
        <w:tc>
          <w:tcPr>
            <w:tcW w:w="1304" w:type="dxa"/>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原料使用（皂化液、液压油、机油）</w:t>
            </w:r>
          </w:p>
        </w:tc>
        <w:tc>
          <w:tcPr>
            <w:tcW w:w="765" w:type="dxa"/>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固态</w:t>
            </w:r>
          </w:p>
        </w:tc>
        <w:tc>
          <w:tcPr>
            <w:tcW w:w="1095" w:type="dxa"/>
            <w:vAlign w:val="center"/>
          </w:tcPr>
          <w:p>
            <w:pPr>
              <w:pStyle w:val="24"/>
              <w:kinsoku w:val="0"/>
              <w:overflowPunct w:val="0"/>
              <w:jc w:val="center"/>
              <w:rPr>
                <w:rFonts w:hint="eastAsia" w:cs="Times New Roman"/>
                <w:color w:val="auto"/>
                <w:kern w:val="2"/>
                <w:sz w:val="21"/>
                <w:szCs w:val="21"/>
                <w:lang w:val="en-US" w:eastAsia="zh-CN"/>
              </w:rPr>
            </w:pPr>
            <w:r>
              <w:rPr>
                <w:rFonts w:hint="eastAsia" w:cs="Times New Roman"/>
                <w:color w:val="auto"/>
                <w:kern w:val="2"/>
                <w:sz w:val="21"/>
                <w:szCs w:val="21"/>
                <w:lang w:val="en-US" w:eastAsia="zh-CN"/>
              </w:rPr>
              <w:t>包装桶</w:t>
            </w:r>
          </w:p>
        </w:tc>
        <w:tc>
          <w:tcPr>
            <w:tcW w:w="841" w:type="dxa"/>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危险废物</w:t>
            </w:r>
          </w:p>
        </w:tc>
        <w:tc>
          <w:tcPr>
            <w:tcW w:w="870"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0.048</w:t>
            </w:r>
          </w:p>
        </w:tc>
        <w:tc>
          <w:tcPr>
            <w:tcW w:w="1663" w:type="dxa"/>
            <w:vMerge w:val="restart"/>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委托浙江金泰莱环保科技有限公司进行安全处置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6"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1290"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废液压油</w:t>
            </w:r>
          </w:p>
        </w:tc>
        <w:tc>
          <w:tcPr>
            <w:tcW w:w="1304"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液压油更换</w:t>
            </w:r>
          </w:p>
        </w:tc>
        <w:tc>
          <w:tcPr>
            <w:tcW w:w="765"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液态</w:t>
            </w:r>
          </w:p>
        </w:tc>
        <w:tc>
          <w:tcPr>
            <w:tcW w:w="1095" w:type="dxa"/>
            <w:vAlign w:val="center"/>
          </w:tcPr>
          <w:p>
            <w:pPr>
              <w:pStyle w:val="24"/>
              <w:kinsoku w:val="0"/>
              <w:overflowPunct w:val="0"/>
              <w:jc w:val="center"/>
              <w:rPr>
                <w:rFonts w:hint="default" w:cs="Times New Roman"/>
                <w:color w:val="auto"/>
                <w:kern w:val="2"/>
                <w:sz w:val="21"/>
                <w:szCs w:val="21"/>
                <w:lang w:val="en-US" w:eastAsia="zh-CN"/>
              </w:rPr>
            </w:pPr>
            <w:r>
              <w:rPr>
                <w:rFonts w:hint="eastAsia" w:cs="Times New Roman"/>
                <w:color w:val="auto"/>
                <w:kern w:val="2"/>
                <w:sz w:val="21"/>
                <w:szCs w:val="21"/>
                <w:lang w:val="en-US" w:eastAsia="zh-CN"/>
              </w:rPr>
              <w:t>液压油</w:t>
            </w:r>
          </w:p>
        </w:tc>
        <w:tc>
          <w:tcPr>
            <w:tcW w:w="841" w:type="dxa"/>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危险废物</w:t>
            </w:r>
          </w:p>
        </w:tc>
        <w:tc>
          <w:tcPr>
            <w:tcW w:w="870"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0.008</w:t>
            </w:r>
          </w:p>
        </w:tc>
        <w:tc>
          <w:tcPr>
            <w:tcW w:w="1663" w:type="dxa"/>
            <w:vMerge w:val="continue"/>
            <w:vAlign w:val="center"/>
          </w:tcPr>
          <w:p>
            <w:pPr>
              <w:jc w:val="center"/>
              <w:rPr>
                <w:rFonts w:hint="eastAsia"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6"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w:t>
            </w:r>
          </w:p>
        </w:tc>
        <w:tc>
          <w:tcPr>
            <w:tcW w:w="1290"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废皂化液</w:t>
            </w:r>
          </w:p>
        </w:tc>
        <w:tc>
          <w:tcPr>
            <w:tcW w:w="1304"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机加工</w:t>
            </w:r>
          </w:p>
        </w:tc>
        <w:tc>
          <w:tcPr>
            <w:tcW w:w="765" w:type="dxa"/>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液态</w:t>
            </w:r>
          </w:p>
        </w:tc>
        <w:tc>
          <w:tcPr>
            <w:tcW w:w="1095" w:type="dxa"/>
            <w:vAlign w:val="center"/>
          </w:tcPr>
          <w:p>
            <w:pPr>
              <w:pStyle w:val="24"/>
              <w:kinsoku w:val="0"/>
              <w:overflowPunct w:val="0"/>
              <w:jc w:val="center"/>
              <w:rPr>
                <w:rFonts w:hint="default" w:cs="Times New Roman"/>
                <w:color w:val="auto"/>
                <w:kern w:val="2"/>
                <w:sz w:val="21"/>
                <w:szCs w:val="21"/>
                <w:lang w:val="en-US" w:eastAsia="zh-CN"/>
              </w:rPr>
            </w:pPr>
            <w:r>
              <w:rPr>
                <w:rFonts w:hint="eastAsia" w:cs="Times New Roman"/>
                <w:color w:val="auto"/>
                <w:kern w:val="2"/>
                <w:sz w:val="21"/>
                <w:szCs w:val="21"/>
                <w:lang w:val="en-US" w:eastAsia="zh-CN"/>
              </w:rPr>
              <w:t>皂化液、水</w:t>
            </w:r>
          </w:p>
        </w:tc>
        <w:tc>
          <w:tcPr>
            <w:tcW w:w="841"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危险废物</w:t>
            </w:r>
          </w:p>
        </w:tc>
        <w:tc>
          <w:tcPr>
            <w:tcW w:w="870"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0.49</w:t>
            </w:r>
          </w:p>
        </w:tc>
        <w:tc>
          <w:tcPr>
            <w:tcW w:w="1663" w:type="dxa"/>
            <w:vMerge w:val="continue"/>
            <w:vAlign w:val="center"/>
          </w:tcPr>
          <w:p>
            <w:pPr>
              <w:jc w:val="center"/>
              <w:rPr>
                <w:rFonts w:hint="eastAsia"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6"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w:t>
            </w:r>
          </w:p>
        </w:tc>
        <w:tc>
          <w:tcPr>
            <w:tcW w:w="1290"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污泥</w:t>
            </w:r>
          </w:p>
        </w:tc>
        <w:tc>
          <w:tcPr>
            <w:tcW w:w="1304"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污水处理</w:t>
            </w:r>
          </w:p>
        </w:tc>
        <w:tc>
          <w:tcPr>
            <w:tcW w:w="765" w:type="dxa"/>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固态</w:t>
            </w:r>
          </w:p>
        </w:tc>
        <w:tc>
          <w:tcPr>
            <w:tcW w:w="1095" w:type="dxa"/>
            <w:vAlign w:val="center"/>
          </w:tcPr>
          <w:p>
            <w:pPr>
              <w:pStyle w:val="24"/>
              <w:kinsoku w:val="0"/>
              <w:overflowPunct w:val="0"/>
              <w:jc w:val="center"/>
              <w:rPr>
                <w:rFonts w:hint="default" w:cs="Times New Roman"/>
                <w:color w:val="auto"/>
                <w:kern w:val="2"/>
                <w:sz w:val="21"/>
                <w:szCs w:val="21"/>
                <w:lang w:val="en-US" w:eastAsia="zh-CN"/>
              </w:rPr>
            </w:pPr>
            <w:r>
              <w:rPr>
                <w:rFonts w:hint="eastAsia" w:cs="Times New Roman"/>
                <w:color w:val="auto"/>
                <w:kern w:val="2"/>
                <w:sz w:val="21"/>
                <w:szCs w:val="21"/>
                <w:lang w:val="en-US" w:eastAsia="zh-CN"/>
              </w:rPr>
              <w:t>泥、水、矿物油</w:t>
            </w:r>
          </w:p>
        </w:tc>
        <w:tc>
          <w:tcPr>
            <w:tcW w:w="841"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危险废物</w:t>
            </w:r>
          </w:p>
        </w:tc>
        <w:tc>
          <w:tcPr>
            <w:tcW w:w="870" w:type="dxa"/>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0.231</w:t>
            </w:r>
          </w:p>
        </w:tc>
        <w:tc>
          <w:tcPr>
            <w:tcW w:w="1663" w:type="dxa"/>
            <w:vMerge w:val="continue"/>
            <w:vAlign w:val="center"/>
          </w:tcPr>
          <w:p>
            <w:pPr>
              <w:jc w:val="center"/>
              <w:rPr>
                <w:rFonts w:hint="eastAsia" w:ascii="Times New Roman" w:hAnsi="Times New Roman"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6" w:type="dxa"/>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8</w:t>
            </w:r>
          </w:p>
        </w:tc>
        <w:tc>
          <w:tcPr>
            <w:tcW w:w="1290" w:type="dxa"/>
            <w:vAlign w:val="center"/>
          </w:tcPr>
          <w:p>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生活垃圾</w:t>
            </w:r>
          </w:p>
        </w:tc>
        <w:tc>
          <w:tcPr>
            <w:tcW w:w="1304" w:type="dxa"/>
            <w:vAlign w:val="center"/>
          </w:tcPr>
          <w:p>
            <w:pPr>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职工生活</w:t>
            </w:r>
          </w:p>
        </w:tc>
        <w:tc>
          <w:tcPr>
            <w:tcW w:w="765"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固态</w:t>
            </w:r>
          </w:p>
        </w:tc>
        <w:tc>
          <w:tcPr>
            <w:tcW w:w="1095" w:type="dxa"/>
            <w:vAlign w:val="center"/>
          </w:tcPr>
          <w:p>
            <w:pPr>
              <w:pStyle w:val="24"/>
              <w:kinsoku w:val="0"/>
              <w:overflowPunct w:val="0"/>
              <w:jc w:val="center"/>
              <w:rPr>
                <w:rFonts w:hint="default" w:ascii="Times New Roman" w:hAnsi="Times New Roman" w:cs="Times New Roman" w:eastAsiaTheme="minorEastAsia"/>
                <w:color w:val="auto"/>
                <w:kern w:val="2"/>
                <w:sz w:val="21"/>
                <w:szCs w:val="21"/>
                <w:lang w:val="en-US" w:eastAsia="zh-CN"/>
              </w:rPr>
            </w:pPr>
            <w:r>
              <w:rPr>
                <w:rFonts w:hint="default" w:ascii="Times New Roman" w:hAnsi="Times New Roman" w:cs="Times New Roman"/>
                <w:color w:val="auto"/>
                <w:kern w:val="2"/>
                <w:sz w:val="21"/>
                <w:szCs w:val="21"/>
                <w:lang w:val="en-US" w:eastAsia="zh-CN"/>
              </w:rPr>
              <w:t>生活废品</w:t>
            </w:r>
          </w:p>
        </w:tc>
        <w:tc>
          <w:tcPr>
            <w:tcW w:w="841"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870" w:type="dxa"/>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8.5</w:t>
            </w:r>
          </w:p>
        </w:tc>
        <w:tc>
          <w:tcPr>
            <w:tcW w:w="1663" w:type="dxa"/>
            <w:vAlign w:val="center"/>
          </w:tcPr>
          <w:p>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由嘉善罗星众创实业有限公司委托嘉善县罗星街道经济建设服务中心统一清运处理</w:t>
            </w:r>
          </w:p>
        </w:tc>
      </w:tr>
    </w:tbl>
    <w:p>
      <w:pPr>
        <w:rPr>
          <w:rFonts w:hint="eastAsia"/>
          <w:lang w:val="en-US" w:eastAsia="zh-CN"/>
        </w:rPr>
      </w:pPr>
      <w:r>
        <w:rPr>
          <w:rFonts w:hint="eastAsia"/>
          <w:lang w:val="en-US" w:eastAsia="zh-CN"/>
        </w:rPr>
        <w:t xml:space="preserve">  </w:t>
      </w:r>
    </w:p>
    <w:p>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危险废物暂存区现场照片见图4-3。</w:t>
      </w:r>
    </w:p>
    <w:p>
      <w:pPr>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drawing>
          <wp:inline distT="0" distB="0" distL="114300" distR="114300">
            <wp:extent cx="2159635" cy="2879725"/>
            <wp:effectExtent l="0" t="0" r="12065" b="15875"/>
            <wp:docPr id="16" name="图片 16" descr="微信图片_20190909104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190909104555"/>
                    <pic:cNvPicPr>
                      <a:picLocks noChangeAspect="1"/>
                    </pic:cNvPicPr>
                  </pic:nvPicPr>
                  <pic:blipFill>
                    <a:blip r:embed="rId15"/>
                    <a:stretch>
                      <a:fillRect/>
                    </a:stretch>
                  </pic:blipFill>
                  <pic:spPr>
                    <a:xfrm>
                      <a:off x="0" y="0"/>
                      <a:ext cx="2159635" cy="2879725"/>
                    </a:xfrm>
                    <a:prstGeom prst="rect">
                      <a:avLst/>
                    </a:prstGeom>
                  </pic:spPr>
                </pic:pic>
              </a:graphicData>
            </a:graphic>
          </wp:inline>
        </w:drawing>
      </w:r>
      <w:r>
        <w:rPr>
          <w:rFonts w:hint="default" w:ascii="Times New Roman" w:hAnsi="Times New Roman" w:cs="Times New Roman"/>
          <w:sz w:val="24"/>
          <w:szCs w:val="24"/>
          <w:lang w:val="en-US" w:eastAsia="zh-CN"/>
        </w:rPr>
        <w:drawing>
          <wp:inline distT="0" distB="0" distL="114300" distR="114300">
            <wp:extent cx="2159635" cy="2879725"/>
            <wp:effectExtent l="0" t="0" r="12065" b="15875"/>
            <wp:docPr id="15" name="图片 15" descr="微信图片_20190909104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190909104602"/>
                    <pic:cNvPicPr>
                      <a:picLocks noChangeAspect="1"/>
                    </pic:cNvPicPr>
                  </pic:nvPicPr>
                  <pic:blipFill>
                    <a:blip r:embed="rId16"/>
                    <a:stretch>
                      <a:fillRect/>
                    </a:stretch>
                  </pic:blipFill>
                  <pic:spPr>
                    <a:xfrm>
                      <a:off x="0" y="0"/>
                      <a:ext cx="2159635" cy="2879725"/>
                    </a:xfrm>
                    <a:prstGeom prst="rect">
                      <a:avLst/>
                    </a:prstGeom>
                  </pic:spPr>
                </pic:pic>
              </a:graphicData>
            </a:graphic>
          </wp:inline>
        </w:drawing>
      </w:r>
    </w:p>
    <w:p>
      <w:pPr>
        <w:spacing w:line="360" w:lineRule="auto"/>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图4-3  </w:t>
      </w:r>
      <w:r>
        <w:rPr>
          <w:rFonts w:hint="eastAsia" w:ascii="Times New Roman" w:hAnsi="Times New Roman" w:cs="Times New Roman"/>
          <w:b/>
          <w:bCs/>
          <w:sz w:val="21"/>
          <w:szCs w:val="21"/>
          <w:lang w:val="en-US" w:eastAsia="zh-CN"/>
        </w:rPr>
        <w:t>危险废物暂存间现场照片</w:t>
      </w:r>
    </w:p>
    <w:p>
      <w:pPr>
        <w:pStyle w:val="3"/>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rPr>
      </w:pPr>
      <w:bookmarkStart w:id="21" w:name="_Toc16813"/>
      <w:r>
        <w:rPr>
          <w:rFonts w:hint="default" w:ascii="Times New Roman" w:hAnsi="Times New Roman" w:eastAsia="宋体" w:cs="Times New Roman"/>
          <w:color w:val="auto"/>
          <w:sz w:val="24"/>
          <w:szCs w:val="24"/>
        </w:rPr>
        <w:t>4.2其他环境保护设施</w:t>
      </w:r>
      <w:bookmarkEnd w:id="21"/>
    </w:p>
    <w:p>
      <w:pPr>
        <w:rPr>
          <w:rFonts w:hint="default" w:eastAsia="宋体"/>
          <w:lang w:val="en-US" w:eastAsia="zh-CN"/>
        </w:rPr>
      </w:pPr>
      <w:r>
        <w:rPr>
          <w:rFonts w:hint="eastAsia" w:eastAsia="宋体"/>
          <w:lang w:val="en-US" w:eastAsia="zh-CN"/>
        </w:rPr>
        <w:t xml:space="preserve">    无</w:t>
      </w:r>
    </w:p>
    <w:p>
      <w:pPr>
        <w:pStyle w:val="3"/>
        <w:spacing w:before="0" w:after="0" w:line="360" w:lineRule="auto"/>
        <w:rPr>
          <w:rFonts w:hint="default" w:ascii="Times New Roman" w:hAnsi="Times New Roman" w:eastAsia="宋体" w:cs="Times New Roman"/>
          <w:color w:val="auto"/>
          <w:sz w:val="24"/>
          <w:szCs w:val="24"/>
        </w:rPr>
      </w:pPr>
      <w:bookmarkStart w:id="22" w:name="_Toc7286"/>
      <w:r>
        <w:rPr>
          <w:rFonts w:hint="default" w:ascii="Times New Roman" w:hAnsi="Times New Roman" w:eastAsia="宋体" w:cs="Times New Roman"/>
          <w:color w:val="auto"/>
          <w:sz w:val="24"/>
          <w:szCs w:val="24"/>
        </w:rPr>
        <w:t>4.3环保设施投资及“三同时”落实情况</w:t>
      </w:r>
      <w:bookmarkEnd w:id="22"/>
    </w:p>
    <w:p>
      <w:pPr>
        <w:snapToGrid w:val="0"/>
        <w:spacing w:line="440" w:lineRule="exact"/>
        <w:ind w:firstLine="470" w:firstLineChars="196"/>
        <w:rPr>
          <w:rFonts w:hint="default" w:ascii="Times New Roman" w:hAnsi="Times New Roman" w:cs="Times New Roman"/>
          <w:color w:val="auto"/>
          <w:sz w:val="24"/>
          <w:szCs w:val="24"/>
        </w:rPr>
      </w:pPr>
      <w:r>
        <w:rPr>
          <w:rFonts w:hint="default" w:ascii="Times New Roman" w:hAnsi="Times New Roman" w:cs="Times New Roman"/>
          <w:b w:val="0"/>
          <w:bCs w:val="0"/>
          <w:color w:val="auto"/>
          <w:sz w:val="24"/>
          <w:szCs w:val="24"/>
        </w:rPr>
        <w:t>本项目实际总投资</w:t>
      </w:r>
      <w:r>
        <w:rPr>
          <w:rFonts w:hint="eastAsia" w:ascii="Times New Roman" w:hAnsi="Times New Roman" w:cs="Times New Roman"/>
          <w:b w:val="0"/>
          <w:bCs w:val="0"/>
          <w:color w:val="auto"/>
          <w:sz w:val="24"/>
          <w:szCs w:val="24"/>
          <w:lang w:val="en-US" w:eastAsia="zh-CN"/>
        </w:rPr>
        <w:t>600万</w:t>
      </w:r>
      <w:r>
        <w:rPr>
          <w:rFonts w:hint="default" w:ascii="Times New Roman" w:hAnsi="Times New Roman" w:cs="Times New Roman"/>
          <w:b w:val="0"/>
          <w:bCs w:val="0"/>
          <w:color w:val="auto"/>
          <w:sz w:val="24"/>
          <w:szCs w:val="24"/>
        </w:rPr>
        <w:t>元，其中环保投资</w:t>
      </w:r>
      <w:r>
        <w:rPr>
          <w:rFonts w:hint="eastAsia" w:ascii="Times New Roman" w:hAnsi="Times New Roman" w:cs="Times New Roman"/>
          <w:b w:val="0"/>
          <w:bCs w:val="0"/>
          <w:color w:val="auto"/>
          <w:sz w:val="24"/>
          <w:szCs w:val="24"/>
          <w:lang w:val="en-US" w:eastAsia="zh-CN"/>
        </w:rPr>
        <w:t>14</w:t>
      </w:r>
      <w:r>
        <w:rPr>
          <w:rFonts w:hint="default" w:ascii="Times New Roman" w:hAnsi="Times New Roman" w:cs="Times New Roman"/>
          <w:b w:val="0"/>
          <w:bCs w:val="0"/>
          <w:color w:val="auto"/>
          <w:sz w:val="24"/>
          <w:szCs w:val="24"/>
        </w:rPr>
        <w:t>万元，占总投资额</w:t>
      </w:r>
      <w:r>
        <w:rPr>
          <w:rFonts w:hint="eastAsia" w:ascii="Times New Roman" w:hAnsi="Times New Roman" w:cs="Times New Roman"/>
          <w:b w:val="0"/>
          <w:bCs w:val="0"/>
          <w:color w:val="auto"/>
          <w:sz w:val="24"/>
          <w:szCs w:val="24"/>
          <w:lang w:val="en-US" w:eastAsia="zh-CN"/>
        </w:rPr>
        <w:t>2.33</w:t>
      </w:r>
      <w:r>
        <w:rPr>
          <w:rFonts w:hint="default" w:ascii="Times New Roman" w:hAnsi="Times New Roman" w:cs="Times New Roman"/>
          <w:b w:val="0"/>
          <w:bCs w:val="0"/>
          <w:color w:val="auto"/>
          <w:sz w:val="24"/>
          <w:szCs w:val="24"/>
        </w:rPr>
        <w:t>%</w:t>
      </w:r>
      <w:r>
        <w:rPr>
          <w:rFonts w:hint="default" w:ascii="Times New Roman" w:hAnsi="Times New Roman" w:cs="Times New Roman"/>
          <w:color w:val="auto"/>
          <w:sz w:val="24"/>
          <w:szCs w:val="24"/>
        </w:rPr>
        <w:t>。具体环保投资明细见表4-4。</w:t>
      </w:r>
    </w:p>
    <w:p>
      <w:pPr>
        <w:keepNext w:val="0"/>
        <w:keepLines w:val="0"/>
        <w:pageBreakBefore w:val="0"/>
        <w:widowControl w:val="0"/>
        <w:kinsoku/>
        <w:wordWrap/>
        <w:overflowPunct/>
        <w:topLinePunct/>
        <w:autoSpaceDE/>
        <w:autoSpaceDN/>
        <w:bidi w:val="0"/>
        <w:adjustRightInd/>
        <w:snapToGrid w:val="0"/>
        <w:spacing w:line="440" w:lineRule="exact"/>
        <w:jc w:val="center"/>
        <w:textAlignment w:val="auto"/>
        <w:outlineLvl w:val="9"/>
        <w:rPr>
          <w:rFonts w:hint="default" w:ascii="Times New Roman" w:hAnsi="Times New Roman" w:cs="Times New Roman"/>
          <w:b/>
          <w:bCs/>
          <w:color w:val="auto"/>
        </w:rPr>
      </w:pPr>
      <w:r>
        <w:rPr>
          <w:rFonts w:hint="default" w:ascii="Times New Roman" w:hAnsi="Times New Roman" w:cs="Times New Roman"/>
          <w:b/>
          <w:bCs/>
          <w:color w:val="auto"/>
        </w:rPr>
        <w:t>表4-4  环保投资费用一览表（单位：万元）</w:t>
      </w:r>
    </w:p>
    <w:tbl>
      <w:tblPr>
        <w:tblStyle w:val="17"/>
        <w:tblW w:w="8508"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01"/>
        <w:gridCol w:w="3611"/>
        <w:gridCol w:w="1380"/>
        <w:gridCol w:w="271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01" w:type="dxa"/>
            <w:tcBorders>
              <w:top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序号</w:t>
            </w:r>
          </w:p>
        </w:tc>
        <w:tc>
          <w:tcPr>
            <w:tcW w:w="3611" w:type="dxa"/>
            <w:tcBorders>
              <w:top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内   容</w:t>
            </w:r>
          </w:p>
        </w:tc>
        <w:tc>
          <w:tcPr>
            <w:tcW w:w="1380" w:type="dxa"/>
            <w:tcBorders>
              <w:top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投资</w:t>
            </w:r>
          </w:p>
        </w:tc>
        <w:tc>
          <w:tcPr>
            <w:tcW w:w="2716" w:type="dxa"/>
            <w:tcBorders>
              <w:top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环保效益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01" w:type="dxa"/>
            <w:vAlign w:val="center"/>
          </w:tcPr>
          <w:p>
            <w:pPr>
              <w:jc w:val="center"/>
              <w:rPr>
                <w:rFonts w:hint="default" w:ascii="Times New Roman" w:hAnsi="Times New Roman" w:cs="Times New Roman"/>
              </w:rPr>
            </w:pPr>
            <w:r>
              <w:rPr>
                <w:rFonts w:hint="default" w:ascii="Times New Roman" w:hAnsi="Times New Roman" w:cs="Times New Roman"/>
              </w:rPr>
              <w:t>1</w:t>
            </w:r>
          </w:p>
        </w:tc>
        <w:tc>
          <w:tcPr>
            <w:tcW w:w="3611" w:type="dxa"/>
            <w:vAlign w:val="center"/>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废水处理设施</w:t>
            </w:r>
            <w:r>
              <w:rPr>
                <w:rFonts w:hint="default" w:ascii="Times New Roman" w:hAnsi="Times New Roman" w:cs="Times New Roman"/>
                <w:lang w:val="en-US" w:eastAsia="zh-CN"/>
              </w:rPr>
              <w:t>及配套管路</w:t>
            </w:r>
          </w:p>
        </w:tc>
        <w:tc>
          <w:tcPr>
            <w:tcW w:w="1380" w:type="dxa"/>
            <w:vAlign w:val="center"/>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10</w:t>
            </w:r>
          </w:p>
        </w:tc>
        <w:tc>
          <w:tcPr>
            <w:tcW w:w="2716" w:type="dxa"/>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废水达标入网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801" w:type="dxa"/>
            <w:vAlign w:val="center"/>
          </w:tcPr>
          <w:p>
            <w:pPr>
              <w:jc w:val="center"/>
              <w:rPr>
                <w:rFonts w:hint="eastAsia" w:ascii="Times New Roman" w:hAnsi="Times New Roman" w:cs="Times New Roman" w:eastAsiaTheme="minorEastAsia"/>
                <w:lang w:eastAsia="zh-CN"/>
              </w:rPr>
            </w:pPr>
            <w:r>
              <w:rPr>
                <w:rFonts w:hint="eastAsia" w:ascii="Times New Roman" w:hAnsi="Times New Roman" w:cs="Times New Roman"/>
                <w:lang w:val="en-US" w:eastAsia="zh-CN"/>
              </w:rPr>
              <w:t>2</w:t>
            </w:r>
          </w:p>
        </w:tc>
        <w:tc>
          <w:tcPr>
            <w:tcW w:w="3611" w:type="dxa"/>
            <w:vAlign w:val="center"/>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基础噪声降噪措施</w:t>
            </w:r>
          </w:p>
        </w:tc>
        <w:tc>
          <w:tcPr>
            <w:tcW w:w="1380" w:type="dxa"/>
            <w:vAlign w:val="center"/>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2</w:t>
            </w:r>
          </w:p>
        </w:tc>
        <w:tc>
          <w:tcPr>
            <w:tcW w:w="2716" w:type="dxa"/>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噪声达标排放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01" w:type="dxa"/>
            <w:vAlign w:val="center"/>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3</w:t>
            </w:r>
          </w:p>
        </w:tc>
        <w:tc>
          <w:tcPr>
            <w:tcW w:w="3611" w:type="dxa"/>
            <w:vAlign w:val="center"/>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垃圾箱、</w:t>
            </w:r>
            <w:r>
              <w:rPr>
                <w:rFonts w:hint="default" w:ascii="Times New Roman" w:hAnsi="Times New Roman" w:cs="Times New Roman"/>
                <w:lang w:val="en-US" w:eastAsia="zh-CN"/>
              </w:rPr>
              <w:t>固废处理</w:t>
            </w:r>
          </w:p>
        </w:tc>
        <w:tc>
          <w:tcPr>
            <w:tcW w:w="1380" w:type="dxa"/>
            <w:vAlign w:val="center"/>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2</w:t>
            </w:r>
          </w:p>
        </w:tc>
        <w:tc>
          <w:tcPr>
            <w:tcW w:w="2716" w:type="dxa"/>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安全处置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01" w:type="dxa"/>
            <w:vAlign w:val="center"/>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4</w:t>
            </w:r>
          </w:p>
        </w:tc>
        <w:tc>
          <w:tcPr>
            <w:tcW w:w="3611" w:type="dxa"/>
            <w:tcBorders>
              <w:bottom w:val="single" w:color="auto" w:sz="8" w:space="0"/>
            </w:tcBorders>
            <w:vAlign w:val="center"/>
          </w:tcPr>
          <w:p>
            <w:pPr>
              <w:jc w:val="center"/>
              <w:rPr>
                <w:rFonts w:hint="default" w:ascii="Times New Roman" w:hAnsi="Times New Roman" w:cs="Times New Roman"/>
                <w:lang w:val="en-US" w:eastAsia="zh-CN"/>
              </w:rPr>
            </w:pPr>
            <w:r>
              <w:rPr>
                <w:rFonts w:hint="default" w:ascii="Times New Roman" w:hAnsi="Times New Roman" w:cs="Times New Roman"/>
              </w:rPr>
              <w:t>合计</w:t>
            </w:r>
          </w:p>
        </w:tc>
        <w:tc>
          <w:tcPr>
            <w:tcW w:w="1380" w:type="dxa"/>
            <w:tcBorders>
              <w:bottom w:val="single" w:color="auto" w:sz="8" w:space="0"/>
            </w:tcBorders>
            <w:vAlign w:val="center"/>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14</w:t>
            </w:r>
          </w:p>
        </w:tc>
        <w:tc>
          <w:tcPr>
            <w:tcW w:w="2716" w:type="dxa"/>
            <w:tcBorders>
              <w:bottom w:val="single" w:color="auto" w:sz="8" w:space="0"/>
            </w:tcBorders>
            <w:vAlign w:val="center"/>
          </w:tcPr>
          <w:p>
            <w:pPr>
              <w:jc w:val="center"/>
              <w:rPr>
                <w:rFonts w:hint="default" w:ascii="Times New Roman" w:hAnsi="Times New Roman" w:cs="Times New Roman"/>
                <w:lang w:val="en-US" w:eastAsia="zh-CN"/>
              </w:rPr>
            </w:pPr>
          </w:p>
        </w:tc>
      </w:tr>
    </w:tbl>
    <w:p>
      <w:pPr>
        <w:numPr>
          <w:ilvl w:val="0"/>
          <w:numId w:val="0"/>
        </w:numPr>
        <w:spacing w:line="360" w:lineRule="auto"/>
        <w:jc w:val="both"/>
        <w:rPr>
          <w:rFonts w:hint="default" w:ascii="Times New Roman" w:hAnsi="Times New Roman" w:cs="Times New Roman"/>
          <w:color w:val="auto"/>
          <w:sz w:val="24"/>
          <w:szCs w:val="24"/>
          <w:lang w:val="en-US" w:eastAsia="zh-CN"/>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r>
        <w:rPr>
          <w:rFonts w:hint="eastAsia" w:ascii="Times New Roman" w:hAnsi="Times New Roman" w:cs="Times New Roman"/>
          <w:color w:val="auto"/>
          <w:sz w:val="24"/>
          <w:szCs w:val="24"/>
          <w:lang w:val="en-US" w:eastAsia="zh-CN"/>
        </w:rPr>
        <w:t xml:space="preserve">    </w:t>
      </w:r>
    </w:p>
    <w:p>
      <w:pPr>
        <w:spacing w:line="360" w:lineRule="auto"/>
        <w:ind w:firstLine="480" w:firstLineChars="200"/>
        <w:rPr>
          <w:rFonts w:hint="default" w:ascii="Times New Roman" w:hAnsi="Times New Roman" w:cs="Times New Roman"/>
          <w:b/>
          <w:bCs/>
          <w:color w:val="auto"/>
        </w:rPr>
      </w:pPr>
      <w:r>
        <w:rPr>
          <w:rFonts w:hint="default" w:ascii="Times New Roman" w:hAnsi="Times New Roman" w:cs="Times New Roman"/>
          <w:color w:val="auto"/>
          <w:sz w:val="24"/>
          <w:szCs w:val="24"/>
        </w:rPr>
        <w:t>本项目“三同时”落实情况见表4-5。</w:t>
      </w:r>
    </w:p>
    <w:p>
      <w:pPr>
        <w:topLinePunct/>
        <w:snapToGrid w:val="0"/>
        <w:spacing w:line="240" w:lineRule="auto"/>
        <w:jc w:val="center"/>
        <w:rPr>
          <w:rFonts w:hint="default" w:ascii="Times New Roman" w:hAnsi="Times New Roman" w:cs="Times New Roman"/>
          <w:b/>
          <w:bCs/>
          <w:color w:val="auto"/>
        </w:rPr>
      </w:pPr>
      <w:r>
        <w:rPr>
          <w:rFonts w:hint="default" w:ascii="Times New Roman" w:hAnsi="Times New Roman" w:cs="Times New Roman"/>
          <w:b/>
          <w:bCs/>
          <w:color w:val="auto"/>
        </w:rPr>
        <w:t>表4-5  “三同时”落实情况一览表</w:t>
      </w:r>
    </w:p>
    <w:tbl>
      <w:tblPr>
        <w:tblStyle w:val="18"/>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4245"/>
        <w:gridCol w:w="4425"/>
        <w:gridCol w:w="4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90" w:type="dxa"/>
            <w:vAlign w:val="center"/>
          </w:tcPr>
          <w:p>
            <w:pPr>
              <w:topLinePunct/>
              <w:snapToGrid w:val="0"/>
              <w:spacing w:line="240" w:lineRule="auto"/>
              <w:jc w:val="center"/>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val="en-US" w:eastAsia="zh-CN"/>
              </w:rPr>
              <w:t>类别</w:t>
            </w:r>
          </w:p>
        </w:tc>
        <w:tc>
          <w:tcPr>
            <w:tcW w:w="4245" w:type="dxa"/>
            <w:vAlign w:val="center"/>
          </w:tcPr>
          <w:p>
            <w:pPr>
              <w:topLinePunct/>
              <w:snapToGrid w:val="0"/>
              <w:spacing w:line="240" w:lineRule="auto"/>
              <w:jc w:val="center"/>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val="en-US" w:eastAsia="zh-CN"/>
              </w:rPr>
              <w:t>环评要求</w:t>
            </w:r>
          </w:p>
        </w:tc>
        <w:tc>
          <w:tcPr>
            <w:tcW w:w="4425" w:type="dxa"/>
            <w:vAlign w:val="center"/>
          </w:tcPr>
          <w:p>
            <w:pPr>
              <w:topLinePunct/>
              <w:snapToGrid w:val="0"/>
              <w:spacing w:line="240" w:lineRule="auto"/>
              <w:jc w:val="center"/>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val="en-US" w:eastAsia="zh-CN"/>
              </w:rPr>
              <w:t>环评批复要求</w:t>
            </w:r>
          </w:p>
        </w:tc>
        <w:tc>
          <w:tcPr>
            <w:tcW w:w="4513" w:type="dxa"/>
            <w:vAlign w:val="center"/>
          </w:tcPr>
          <w:p>
            <w:pPr>
              <w:topLinePunct/>
              <w:snapToGrid w:val="0"/>
              <w:spacing w:line="240" w:lineRule="auto"/>
              <w:jc w:val="center"/>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val="en-US" w:eastAsia="zh-CN"/>
              </w:rPr>
              <w:t>实际落实情况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9" w:hRule="atLeast"/>
        </w:trPr>
        <w:tc>
          <w:tcPr>
            <w:tcW w:w="990" w:type="dxa"/>
            <w:vAlign w:val="center"/>
          </w:tcPr>
          <w:p>
            <w:pPr>
              <w:topLinePunct/>
              <w:snapToGrid w:val="0"/>
              <w:spacing w:line="240" w:lineRule="auto"/>
              <w:jc w:val="center"/>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eastAsiaTheme="minorEastAsia"/>
                <w:b w:val="0"/>
                <w:bCs w:val="0"/>
                <w:color w:val="auto"/>
                <w:sz w:val="21"/>
                <w:szCs w:val="21"/>
                <w:vertAlign w:val="baseline"/>
                <w:lang w:val="en-US" w:eastAsia="zh-CN"/>
              </w:rPr>
              <w:t>废水</w:t>
            </w:r>
          </w:p>
        </w:tc>
        <w:tc>
          <w:tcPr>
            <w:tcW w:w="42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textAlignment w:val="auto"/>
              <w:outlineLvl w:val="9"/>
              <w:rPr>
                <w:rFonts w:hint="default" w:ascii="Times New Roman" w:hAnsi="Times New Roman" w:cs="Times New Roman" w:eastAsiaTheme="minorEastAsia"/>
                <w:b w:val="0"/>
                <w:bCs w:val="0"/>
                <w:color w:val="auto"/>
                <w:sz w:val="21"/>
                <w:szCs w:val="21"/>
                <w:vertAlign w:val="baseline"/>
                <w:lang w:val="en-US" w:eastAsia="zh-CN"/>
              </w:rPr>
            </w:pPr>
            <w:r>
              <w:rPr>
                <w:rFonts w:hint="default" w:ascii="Times New Roman" w:hAnsi="Times New Roman" w:cs="Times New Roman"/>
                <w:b w:val="0"/>
                <w:bCs w:val="0"/>
                <w:sz w:val="21"/>
                <w:szCs w:val="21"/>
                <w:lang w:val="en-US" w:eastAsia="zh-CN"/>
              </w:rPr>
              <w:t>本项目废水为生活污水和清洗废水。本项目实施后全厂生活污水（厕所污水）经化粪池预处理、清洗废水经厂区自建污水处理站预处理后达《污水综合排放标准》（GB8978-1996）三级标准后纳入市政污水管网，最终经嘉兴市联合污水处理有限责任公司处理达《城镇污水处理厂污染物排放标准》（GB18918-2002）一级A标准后排海。在此基础上，本项目实施后产生的废水对附近地表水无影响，对纳污水体（杭州湾）影响较小。</w:t>
            </w:r>
          </w:p>
        </w:tc>
        <w:tc>
          <w:tcPr>
            <w:tcW w:w="44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textAlignment w:val="auto"/>
              <w:outlineLvl w:val="9"/>
              <w:rPr>
                <w:rFonts w:hint="default" w:ascii="Times New Roman" w:hAnsi="Times New Roman" w:cs="Times New Roman" w:eastAsiaTheme="minorEastAsia"/>
                <w:b w:val="0"/>
                <w:bCs w:val="0"/>
                <w:color w:val="auto"/>
                <w:sz w:val="21"/>
                <w:szCs w:val="21"/>
                <w:vertAlign w:val="baseline"/>
                <w:lang w:val="en-US" w:eastAsia="zh-CN"/>
              </w:rPr>
            </w:pPr>
            <w:r>
              <w:rPr>
                <w:rFonts w:hint="eastAsia" w:ascii="Times New Roman" w:hAnsi="Times New Roman" w:cs="Times New Roman"/>
                <w:b w:val="0"/>
                <w:bCs w:val="0"/>
                <w:sz w:val="21"/>
                <w:szCs w:val="21"/>
                <w:lang w:val="en-US" w:eastAsia="zh-CN"/>
              </w:rPr>
              <w:t>厂区雨污分流。生产废水和生活污水经预处理达标后排入污水管网，排放标准执行《污水综合排放标准》（GB8978-1996）三级标准；氮、磷排放执行《工业企业废水氮、磷污染物间接排放限值》（DB33/887-2013）。</w:t>
            </w:r>
          </w:p>
        </w:tc>
        <w:tc>
          <w:tcPr>
            <w:tcW w:w="45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已落实。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实行</w:t>
            </w:r>
            <w:r>
              <w:rPr>
                <w:rFonts w:hint="eastAsia" w:ascii="Times New Roman" w:hAnsi="Times New Roman" w:cs="Times New Roman"/>
                <w:b w:val="0"/>
                <w:bCs w:val="0"/>
                <w:sz w:val="21"/>
                <w:szCs w:val="21"/>
                <w:lang w:val="en-US" w:eastAsia="zh-CN"/>
              </w:rPr>
              <w:t>清污分流、</w:t>
            </w:r>
            <w:r>
              <w:rPr>
                <w:rFonts w:hint="default" w:ascii="Times New Roman" w:hAnsi="Times New Roman" w:cs="Times New Roman"/>
                <w:b w:val="0"/>
                <w:bCs w:val="0"/>
                <w:sz w:val="21"/>
                <w:szCs w:val="21"/>
                <w:lang w:val="en-US" w:eastAsia="zh-CN"/>
              </w:rPr>
              <w:t>雨污分流；</w:t>
            </w:r>
            <w:r>
              <w:rPr>
                <w:rFonts w:hint="eastAsia" w:ascii="Times New Roman" w:hAnsi="Times New Roman" w:cs="Times New Roman"/>
                <w:b w:val="0"/>
                <w:bCs w:val="0"/>
                <w:sz w:val="21"/>
                <w:szCs w:val="21"/>
                <w:lang w:val="en-US" w:eastAsia="zh-CN"/>
              </w:rPr>
              <w:t>本项目清洗废水经厂内污水处理设施处理后与经化粪池处理后的生活污水一起纳入嘉善县罗星街道污水管网，最终送至嘉兴市联合污水处理有限责任公司污水处理厂</w:t>
            </w:r>
            <w:r>
              <w:rPr>
                <w:rFonts w:hint="default" w:ascii="Times New Roman" w:hAnsi="Times New Roman" w:cs="Times New Roman"/>
                <w:b w:val="0"/>
                <w:bCs w:val="0"/>
                <w:sz w:val="21"/>
                <w:szCs w:val="21"/>
                <w:lang w:val="en-US" w:eastAsia="zh-CN"/>
              </w:rPr>
              <w:t>集中处理达标后</w:t>
            </w:r>
            <w:r>
              <w:rPr>
                <w:rFonts w:hint="eastAsia" w:ascii="Times New Roman" w:hAnsi="Times New Roman" w:cs="Times New Roman"/>
                <w:b w:val="0"/>
                <w:bCs w:val="0"/>
                <w:sz w:val="21"/>
                <w:szCs w:val="21"/>
                <w:lang w:val="en-US" w:eastAsia="zh-CN"/>
              </w:rPr>
              <w:t>深海排放</w:t>
            </w:r>
            <w:r>
              <w:rPr>
                <w:rFonts w:hint="default" w:ascii="Times New Roman" w:hAnsi="Times New Roman" w:cs="Times New Roman"/>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textAlignment w:val="auto"/>
              <w:outlineLvl w:val="9"/>
              <w:rPr>
                <w:rFonts w:hint="default" w:ascii="Times New Roman" w:hAnsi="Times New Roman" w:cs="Times New Roman" w:eastAsiaTheme="minorEastAsia"/>
                <w:b/>
                <w:bCs/>
                <w:color w:val="auto"/>
                <w:sz w:val="21"/>
                <w:szCs w:val="21"/>
                <w:vertAlign w:val="baseline"/>
                <w:lang w:val="en-US"/>
              </w:rPr>
            </w:pPr>
            <w:r>
              <w:rPr>
                <w:rFonts w:hint="default" w:ascii="Times New Roman" w:hAnsi="Times New Roman" w:cs="Times New Roman"/>
                <w:b w:val="0"/>
                <w:bCs w:val="0"/>
                <w:sz w:val="21"/>
                <w:szCs w:val="21"/>
                <w:lang w:val="en-US" w:eastAsia="zh-CN"/>
              </w:rPr>
              <w:t>废水排放量为</w:t>
            </w:r>
            <w:r>
              <w:rPr>
                <w:rFonts w:hint="eastAsia" w:ascii="Times New Roman" w:hAnsi="Times New Roman" w:cs="Times New Roman"/>
                <w:b w:val="0"/>
                <w:bCs w:val="0"/>
                <w:sz w:val="21"/>
                <w:szCs w:val="21"/>
                <w:lang w:val="en-US" w:eastAsia="zh-CN"/>
              </w:rPr>
              <w:t>459t</w:t>
            </w:r>
            <w:r>
              <w:rPr>
                <w:rFonts w:hint="default" w:ascii="Times New Roman" w:hAnsi="Times New Roman" w:cs="Times New Roman"/>
                <w:b w:val="0"/>
                <w:bCs w:val="0"/>
                <w:sz w:val="21"/>
                <w:szCs w:val="21"/>
                <w:lang w:val="en-US" w:eastAsia="zh-CN"/>
              </w:rPr>
              <w:t>/a，入网口的水质中pH、CODCr、SS、</w:t>
            </w:r>
            <w:r>
              <w:rPr>
                <w:rFonts w:hint="eastAsia" w:ascii="Times New Roman" w:hAnsi="Times New Roman" w:cs="Times New Roman"/>
                <w:b w:val="0"/>
                <w:bCs w:val="0"/>
                <w:sz w:val="21"/>
                <w:szCs w:val="21"/>
                <w:lang w:val="en-US" w:eastAsia="zh-CN"/>
              </w:rPr>
              <w:t>石油类</w:t>
            </w:r>
            <w:r>
              <w:rPr>
                <w:rFonts w:hint="default" w:ascii="Times New Roman" w:hAnsi="Times New Roman" w:cs="Times New Roman"/>
                <w:b w:val="0"/>
                <w:bCs w:val="0"/>
                <w:sz w:val="21"/>
                <w:szCs w:val="21"/>
                <w:lang w:val="en-US" w:eastAsia="zh-CN"/>
              </w:rPr>
              <w:t>的浓度日均值达到《污水综合排放标准》（GB8978-1996）表4中的三级标准，氨氮日均值达到《工业企业废水氮、磷污染物间接排放限值》（DB33/887-2013）的相关标准。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5" w:hRule="atLeast"/>
        </w:trPr>
        <w:tc>
          <w:tcPr>
            <w:tcW w:w="990" w:type="dxa"/>
            <w:vAlign w:val="center"/>
          </w:tcPr>
          <w:p>
            <w:pPr>
              <w:topLinePunct/>
              <w:snapToGrid w:val="0"/>
              <w:spacing w:line="240" w:lineRule="auto"/>
              <w:jc w:val="center"/>
              <w:rPr>
                <w:rFonts w:hint="default" w:ascii="Times New Roman" w:hAnsi="Times New Roman" w:cs="Times New Roman" w:eastAsiaTheme="minorEastAsia"/>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噪声</w:t>
            </w:r>
          </w:p>
        </w:tc>
        <w:tc>
          <w:tcPr>
            <w:tcW w:w="4245" w:type="dxa"/>
            <w:vAlign w:val="center"/>
          </w:tcPr>
          <w:p>
            <w:pPr>
              <w:spacing w:line="240" w:lineRule="auto"/>
              <w:ind w:firstLine="480"/>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本项目噪声源主要为各类型剪刀机、仪表车床、卷圆机、液压机、车床、钻铣床、冲床、抛光机、砂轮机、空压机、倒角机等机械设备运行时产生的噪声。噪声值约为70~90dB（A）。通过选用低噪声设备、采取有效的隔声、减振措施、加强设备维护等措施，预计各厂界昼间噪声排放均能满足《工业企业厂界环境噪声排放标准》（GB12348-2008）中的3类标准。因此，对周围环境影响不大。</w:t>
            </w:r>
          </w:p>
        </w:tc>
        <w:tc>
          <w:tcPr>
            <w:tcW w:w="44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textAlignment w:val="auto"/>
              <w:outlineLvl w:val="9"/>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val="0"/>
                <w:sz w:val="21"/>
                <w:szCs w:val="21"/>
                <w:lang w:val="en-US" w:eastAsia="zh-CN"/>
              </w:rPr>
              <w:t>对高噪声设备采取有效的减震、隔声、降噪措施，并加强设备的日常维护。厂界噪声执行《工业企业厂界环境噪声排放标准》（GB12348-2008）3类标准；其中南、西侧厂界执行4类标准。</w:t>
            </w:r>
          </w:p>
        </w:tc>
        <w:tc>
          <w:tcPr>
            <w:tcW w:w="45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已落实。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textAlignment w:val="auto"/>
              <w:outlineLvl w:val="9"/>
              <w:rPr>
                <w:rFonts w:hint="default" w:ascii="Times New Roman" w:hAnsi="Times New Roman" w:cs="Times New Roman" w:eastAsiaTheme="minorEastAsia"/>
                <w:color w:val="auto"/>
                <w:sz w:val="21"/>
                <w:szCs w:val="21"/>
              </w:rPr>
            </w:pPr>
            <w:r>
              <w:rPr>
                <w:rFonts w:hint="eastAsia" w:ascii="Times New Roman" w:hAnsi="Times New Roman" w:cs="Times New Roman"/>
                <w:b w:val="0"/>
                <w:bCs w:val="0"/>
                <w:sz w:val="21"/>
                <w:szCs w:val="21"/>
                <w:lang w:val="en-US" w:eastAsia="zh-CN"/>
              </w:rPr>
              <w:t>本项目东、北</w:t>
            </w:r>
            <w:r>
              <w:rPr>
                <w:rFonts w:hint="default" w:ascii="Times New Roman" w:hAnsi="Times New Roman" w:cs="Times New Roman"/>
                <w:b w:val="0"/>
                <w:bCs w:val="0"/>
                <w:sz w:val="21"/>
                <w:szCs w:val="21"/>
                <w:lang w:val="en-US" w:eastAsia="zh-CN"/>
              </w:rPr>
              <w:t>厂界昼间噪声</w:t>
            </w:r>
            <w:r>
              <w:rPr>
                <w:rFonts w:hint="eastAsia" w:ascii="Times New Roman" w:hAnsi="Times New Roman" w:cs="Times New Roman"/>
                <w:b w:val="0"/>
                <w:bCs w:val="0"/>
                <w:sz w:val="21"/>
                <w:szCs w:val="21"/>
                <w:lang w:val="en-US" w:eastAsia="zh-CN"/>
              </w:rPr>
              <w:t>昼间</w:t>
            </w:r>
            <w:r>
              <w:rPr>
                <w:rFonts w:hint="default" w:ascii="Times New Roman" w:hAnsi="Times New Roman" w:cs="Times New Roman"/>
                <w:b w:val="0"/>
                <w:bCs w:val="0"/>
                <w:sz w:val="21"/>
                <w:szCs w:val="21"/>
                <w:lang w:val="en-US" w:eastAsia="zh-CN"/>
              </w:rPr>
              <w:t>均达到《工业企业厂界环境噪声排放标准》（GB12348-2008）中的3类区标准</w:t>
            </w:r>
            <w:r>
              <w:rPr>
                <w:rFonts w:hint="eastAsia" w:ascii="Times New Roman" w:hAnsi="Times New Roman" w:cs="Times New Roman"/>
                <w:b w:val="0"/>
                <w:bCs w:val="0"/>
                <w:sz w:val="21"/>
                <w:szCs w:val="21"/>
                <w:lang w:val="en-US" w:eastAsia="zh-CN"/>
              </w:rPr>
              <w:t>；南、西</w:t>
            </w:r>
            <w:r>
              <w:rPr>
                <w:rFonts w:hint="default" w:ascii="Times New Roman" w:hAnsi="Times New Roman" w:cs="Times New Roman"/>
                <w:b w:val="0"/>
                <w:bCs w:val="0"/>
                <w:sz w:val="21"/>
                <w:szCs w:val="21"/>
                <w:lang w:val="en-US" w:eastAsia="zh-CN"/>
              </w:rPr>
              <w:t>厂界昼间噪声</w:t>
            </w:r>
            <w:r>
              <w:rPr>
                <w:rFonts w:hint="eastAsia" w:ascii="Times New Roman" w:hAnsi="Times New Roman" w:cs="Times New Roman"/>
                <w:b w:val="0"/>
                <w:bCs w:val="0"/>
                <w:sz w:val="21"/>
                <w:szCs w:val="21"/>
                <w:lang w:val="en-US" w:eastAsia="zh-CN"/>
              </w:rPr>
              <w:t>昼间</w:t>
            </w:r>
            <w:r>
              <w:rPr>
                <w:rFonts w:hint="default" w:ascii="Times New Roman" w:hAnsi="Times New Roman" w:cs="Times New Roman"/>
                <w:b w:val="0"/>
                <w:bCs w:val="0"/>
                <w:sz w:val="21"/>
                <w:szCs w:val="21"/>
                <w:lang w:val="en-US" w:eastAsia="zh-CN"/>
              </w:rPr>
              <w:t>均达到《工业企业厂界环境噪声排放标准》（GB12348-2008）中的</w:t>
            </w:r>
            <w:r>
              <w:rPr>
                <w:rFonts w:hint="eastAsia" w:ascii="Times New Roman" w:hAnsi="Times New Roman" w:cs="Times New Roman"/>
                <w:b w:val="0"/>
                <w:bCs w:val="0"/>
                <w:sz w:val="21"/>
                <w:szCs w:val="21"/>
                <w:lang w:val="en-US" w:eastAsia="zh-CN"/>
              </w:rPr>
              <w:t>4</w:t>
            </w:r>
            <w:r>
              <w:rPr>
                <w:rFonts w:hint="default" w:ascii="Times New Roman" w:hAnsi="Times New Roman" w:cs="Times New Roman"/>
                <w:b w:val="0"/>
                <w:bCs w:val="0"/>
                <w:sz w:val="21"/>
                <w:szCs w:val="21"/>
                <w:lang w:val="en-US" w:eastAsia="zh-CN"/>
              </w:rPr>
              <w:t>类区标准</w:t>
            </w:r>
            <w:r>
              <w:rPr>
                <w:rFonts w:hint="eastAsia" w:ascii="Times New Roman" w:hAnsi="Times New Roman" w:cs="Times New Roman"/>
                <w:b w:val="0"/>
                <w:bCs w:val="0"/>
                <w:sz w:val="21"/>
                <w:szCs w:val="21"/>
                <w:lang w:val="en-US" w:eastAsia="zh-CN"/>
              </w:rPr>
              <w:t>。</w:t>
            </w:r>
          </w:p>
        </w:tc>
      </w:tr>
    </w:tbl>
    <w:p>
      <w:pPr>
        <w:numPr>
          <w:ilvl w:val="0"/>
          <w:numId w:val="0"/>
        </w:numPr>
        <w:spacing w:line="360" w:lineRule="auto"/>
        <w:ind w:firstLine="482" w:firstLineChars="200"/>
        <w:jc w:val="both"/>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续上表：</w:t>
      </w:r>
    </w:p>
    <w:tbl>
      <w:tblPr>
        <w:tblStyle w:val="18"/>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4500"/>
        <w:gridCol w:w="4290"/>
        <w:gridCol w:w="4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85" w:type="dxa"/>
            <w:vAlign w:val="center"/>
          </w:tcPr>
          <w:p>
            <w:pPr>
              <w:topLinePunct/>
              <w:snapToGrid w:val="0"/>
              <w:spacing w:line="240" w:lineRule="auto"/>
              <w:jc w:val="center"/>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类别</w:t>
            </w:r>
          </w:p>
        </w:tc>
        <w:tc>
          <w:tcPr>
            <w:tcW w:w="4500" w:type="dxa"/>
            <w:vAlign w:val="center"/>
          </w:tcPr>
          <w:p>
            <w:pPr>
              <w:topLinePunct/>
              <w:snapToGrid w:val="0"/>
              <w:spacing w:line="240" w:lineRule="auto"/>
              <w:jc w:val="center"/>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环评要求</w:t>
            </w:r>
          </w:p>
        </w:tc>
        <w:tc>
          <w:tcPr>
            <w:tcW w:w="4290" w:type="dxa"/>
            <w:vAlign w:val="center"/>
          </w:tcPr>
          <w:p>
            <w:pPr>
              <w:topLinePunct/>
              <w:snapToGrid w:val="0"/>
              <w:spacing w:line="240" w:lineRule="auto"/>
              <w:jc w:val="center"/>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环评批复要求</w:t>
            </w:r>
          </w:p>
        </w:tc>
        <w:tc>
          <w:tcPr>
            <w:tcW w:w="4198" w:type="dxa"/>
            <w:vAlign w:val="center"/>
          </w:tcPr>
          <w:p>
            <w:pPr>
              <w:topLinePunct/>
              <w:snapToGrid w:val="0"/>
              <w:spacing w:line="240" w:lineRule="auto"/>
              <w:jc w:val="center"/>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实际落实情况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0" w:hRule="atLeast"/>
        </w:trPr>
        <w:tc>
          <w:tcPr>
            <w:tcW w:w="1185" w:type="dxa"/>
            <w:vAlign w:val="center"/>
          </w:tcPr>
          <w:p>
            <w:pPr>
              <w:topLinePunct/>
              <w:snapToGrid w:val="0"/>
              <w:spacing w:line="240" w:lineRule="auto"/>
              <w:jc w:val="cente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固废</w:t>
            </w:r>
          </w:p>
        </w:tc>
        <w:tc>
          <w:tcPr>
            <w:tcW w:w="4500" w:type="dxa"/>
            <w:vAlign w:val="center"/>
          </w:tcPr>
          <w:p>
            <w:pPr>
              <w:pStyle w:val="26"/>
              <w:keepNext w:val="0"/>
              <w:keepLines w:val="0"/>
              <w:pageBreakBefore w:val="0"/>
              <w:widowControl w:val="0"/>
              <w:kinsoku/>
              <w:wordWrap/>
              <w:overflowPunct/>
              <w:topLinePunct w:val="0"/>
              <w:autoSpaceDE/>
              <w:autoSpaceDN/>
              <w:bidi w:val="0"/>
              <w:adjustRightInd/>
              <w:snapToGrid/>
              <w:spacing w:before="0" w:line="240" w:lineRule="auto"/>
              <w:ind w:firstLine="420" w:firstLineChars="200"/>
              <w:textAlignment w:val="auto"/>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eastAsiaTheme="minorEastAsia"/>
                <w:b w:val="0"/>
                <w:bCs w:val="0"/>
                <w:kern w:val="2"/>
                <w:sz w:val="21"/>
                <w:szCs w:val="21"/>
                <w:lang w:val="en-US" w:eastAsia="zh-CN" w:bidi="ar-SA"/>
              </w:rPr>
              <w:t>本项目产生的固体废物主要为边角料和次品、废包装桶、废液压油、废皂化液、污泥和生活垃圾。固体废物经分类收集后均可以得到妥善处置，其中边角料和次品、废包装桶（清洗剂）外卖综合利用，废包装桶（皂化液、液压油、机油）、废液压油、废皂化液、污泥属于危险废物，委托有资质单位处理，生活垃圾委托环卫部门定期清运。在此基础上，各类固体废物都得到了合理安全的处置，对周围环境的影响不大。</w:t>
            </w:r>
          </w:p>
        </w:tc>
        <w:tc>
          <w:tcPr>
            <w:tcW w:w="4290" w:type="dxa"/>
            <w:vAlign w:val="center"/>
          </w:tcPr>
          <w:p>
            <w:pPr>
              <w:pStyle w:val="26"/>
              <w:keepNext w:val="0"/>
              <w:keepLines w:val="0"/>
              <w:pageBreakBefore w:val="0"/>
              <w:widowControl w:val="0"/>
              <w:kinsoku/>
              <w:wordWrap/>
              <w:overflowPunct/>
              <w:topLinePunct w:val="0"/>
              <w:autoSpaceDE/>
              <w:autoSpaceDN/>
              <w:bidi w:val="0"/>
              <w:adjustRightInd/>
              <w:snapToGrid/>
              <w:spacing w:before="0" w:line="240" w:lineRule="auto"/>
              <w:ind w:firstLine="420" w:firstLineChars="200"/>
              <w:textAlignment w:val="auto"/>
              <w:rPr>
                <w:rFonts w:hint="eastAsia"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eastAsiaTheme="minorEastAsia"/>
                <w:b w:val="0"/>
                <w:bCs w:val="0"/>
                <w:kern w:val="2"/>
                <w:sz w:val="21"/>
                <w:szCs w:val="21"/>
                <w:lang w:val="en-US" w:eastAsia="zh-CN" w:bidi="ar-SA"/>
              </w:rPr>
              <w:t>固体废物分类处理、处置，做到“资源</w:t>
            </w:r>
          </w:p>
          <w:p>
            <w:pPr>
              <w:pStyle w:val="26"/>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textAlignment w:val="auto"/>
              <w:rPr>
                <w:rFonts w:hint="default"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eastAsiaTheme="minorEastAsia"/>
                <w:b w:val="0"/>
                <w:bCs w:val="0"/>
                <w:kern w:val="2"/>
                <w:sz w:val="21"/>
                <w:szCs w:val="21"/>
                <w:lang w:val="en-US" w:eastAsia="zh-CN" w:bidi="ar-SA"/>
              </w:rPr>
              <w:t>化、减量化、无害化”。危险废物须按要求设置暂存场所，并委托有资质单位进行处置。生活垃圾由当地环卫部门统一清运处理。</w:t>
            </w:r>
          </w:p>
        </w:tc>
        <w:tc>
          <w:tcPr>
            <w:tcW w:w="4198" w:type="dxa"/>
            <w:vAlign w:val="center"/>
          </w:tcPr>
          <w:p>
            <w:pPr>
              <w:pStyle w:val="26"/>
              <w:keepNext w:val="0"/>
              <w:keepLines w:val="0"/>
              <w:pageBreakBefore w:val="0"/>
              <w:widowControl w:val="0"/>
              <w:kinsoku/>
              <w:wordWrap/>
              <w:overflowPunct/>
              <w:topLinePunct w:val="0"/>
              <w:autoSpaceDE/>
              <w:autoSpaceDN/>
              <w:bidi w:val="0"/>
              <w:adjustRightInd/>
              <w:snapToGrid/>
              <w:spacing w:before="0" w:line="240" w:lineRule="auto"/>
              <w:ind w:firstLine="420" w:firstLineChars="200"/>
              <w:textAlignment w:val="auto"/>
              <w:rPr>
                <w:rFonts w:hint="default"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kern w:val="2"/>
                <w:sz w:val="21"/>
                <w:szCs w:val="21"/>
                <w:lang w:val="en-US" w:eastAsia="zh-CN" w:bidi="ar-SA"/>
              </w:rPr>
              <w:t>已落实。</w:t>
            </w:r>
          </w:p>
          <w:p>
            <w:pPr>
              <w:pStyle w:val="26"/>
              <w:keepNext w:val="0"/>
              <w:keepLines w:val="0"/>
              <w:pageBreakBefore w:val="0"/>
              <w:widowControl w:val="0"/>
              <w:kinsoku/>
              <w:wordWrap/>
              <w:overflowPunct/>
              <w:topLinePunct w:val="0"/>
              <w:autoSpaceDE/>
              <w:autoSpaceDN/>
              <w:bidi w:val="0"/>
              <w:adjustRightInd/>
              <w:snapToGrid/>
              <w:spacing w:before="0" w:line="240" w:lineRule="auto"/>
              <w:ind w:firstLine="420" w:firstLineChars="200"/>
              <w:textAlignment w:val="auto"/>
              <w:rPr>
                <w:rFonts w:hint="eastAsia"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eastAsiaTheme="minorEastAsia"/>
                <w:b w:val="0"/>
                <w:bCs w:val="0"/>
                <w:kern w:val="2"/>
                <w:sz w:val="21"/>
                <w:szCs w:val="21"/>
                <w:lang w:val="en-US" w:eastAsia="zh-CN" w:bidi="ar-SA"/>
              </w:rPr>
              <w:t>本项目一般固废为：边角料、次品、废包装桶（清洗剂）；危险废物为废包装桶（皂化液、液压油、机油）（废物代码900-041-49）、废液压油（废物代码900-</w:t>
            </w:r>
            <w:r>
              <w:rPr>
                <w:rFonts w:hint="eastAsia" w:ascii="Times New Roman" w:hAnsi="Times New Roman" w:cs="Times New Roman"/>
                <w:b w:val="0"/>
                <w:bCs w:val="0"/>
                <w:kern w:val="2"/>
                <w:sz w:val="21"/>
                <w:szCs w:val="21"/>
                <w:lang w:val="en-US" w:eastAsia="zh-CN" w:bidi="ar-SA"/>
              </w:rPr>
              <w:t>006</w:t>
            </w:r>
            <w:r>
              <w:rPr>
                <w:rFonts w:hint="eastAsia" w:ascii="Times New Roman" w:hAnsi="Times New Roman" w:cs="Times New Roman" w:eastAsiaTheme="minorEastAsia"/>
                <w:b w:val="0"/>
                <w:bCs w:val="0"/>
                <w:kern w:val="2"/>
                <w:sz w:val="21"/>
                <w:szCs w:val="21"/>
                <w:lang w:val="en-US" w:eastAsia="zh-CN" w:bidi="ar-SA"/>
              </w:rPr>
              <w:t>-08）、废皂化液（废物代码900-249-08）、污泥（废物代码336-064-17）。</w:t>
            </w:r>
          </w:p>
          <w:p>
            <w:pPr>
              <w:pStyle w:val="26"/>
              <w:keepNext w:val="0"/>
              <w:keepLines w:val="0"/>
              <w:pageBreakBefore w:val="0"/>
              <w:widowControl w:val="0"/>
              <w:kinsoku/>
              <w:wordWrap/>
              <w:overflowPunct/>
              <w:topLinePunct w:val="0"/>
              <w:autoSpaceDE/>
              <w:autoSpaceDN/>
              <w:bidi w:val="0"/>
              <w:adjustRightInd/>
              <w:snapToGrid/>
              <w:spacing w:before="0" w:line="240" w:lineRule="auto"/>
              <w:ind w:firstLine="420" w:firstLineChars="200"/>
              <w:textAlignment w:val="auto"/>
              <w:rPr>
                <w:rFonts w:hint="eastAsia"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eastAsiaTheme="minorEastAsia"/>
                <w:b w:val="0"/>
                <w:bCs w:val="0"/>
                <w:kern w:val="2"/>
                <w:sz w:val="21"/>
                <w:szCs w:val="21"/>
                <w:lang w:val="en-US" w:eastAsia="zh-CN" w:bidi="ar-SA"/>
              </w:rPr>
              <w:t>边角料、次品、废包装桶（清洗剂）经收集后外卖综合利用；</w:t>
            </w:r>
          </w:p>
          <w:p>
            <w:pPr>
              <w:pStyle w:val="26"/>
              <w:keepNext w:val="0"/>
              <w:keepLines w:val="0"/>
              <w:pageBreakBefore w:val="0"/>
              <w:widowControl w:val="0"/>
              <w:kinsoku/>
              <w:wordWrap/>
              <w:overflowPunct/>
              <w:topLinePunct w:val="0"/>
              <w:autoSpaceDE/>
              <w:autoSpaceDN/>
              <w:bidi w:val="0"/>
              <w:adjustRightInd/>
              <w:snapToGrid/>
              <w:spacing w:before="0" w:line="240" w:lineRule="auto"/>
              <w:ind w:firstLine="420" w:firstLineChars="200"/>
              <w:textAlignment w:val="auto"/>
              <w:rPr>
                <w:rFonts w:hint="eastAsia" w:ascii="Times New Roman" w:hAnsi="Times New Roman" w:cs="Times New Roman" w:eastAsiaTheme="minorEastAsia"/>
                <w:b w:val="0"/>
                <w:bCs w:val="0"/>
                <w:kern w:val="2"/>
                <w:sz w:val="21"/>
                <w:szCs w:val="21"/>
                <w:lang w:val="en-US" w:eastAsia="zh-CN" w:bidi="ar-SA"/>
              </w:rPr>
            </w:pPr>
            <w:r>
              <w:rPr>
                <w:rFonts w:hint="eastAsia" w:ascii="Times New Roman" w:hAnsi="Times New Roman" w:cs="Times New Roman" w:eastAsiaTheme="minorEastAsia"/>
                <w:b w:val="0"/>
                <w:bCs w:val="0"/>
                <w:kern w:val="2"/>
                <w:sz w:val="21"/>
                <w:szCs w:val="21"/>
                <w:lang w:val="en-US" w:eastAsia="zh-CN" w:bidi="ar-SA"/>
              </w:rPr>
              <w:t>废包装桶（皂化液、液压油、机油）（废物代码900-041-49）、废液压油（废物代码900-</w:t>
            </w:r>
            <w:r>
              <w:rPr>
                <w:rFonts w:hint="eastAsia" w:ascii="Times New Roman" w:hAnsi="Times New Roman" w:cs="Times New Roman"/>
                <w:b w:val="0"/>
                <w:bCs w:val="0"/>
                <w:kern w:val="2"/>
                <w:sz w:val="21"/>
                <w:szCs w:val="21"/>
                <w:lang w:val="en-US" w:eastAsia="zh-CN" w:bidi="ar-SA"/>
              </w:rPr>
              <w:t>006</w:t>
            </w:r>
            <w:r>
              <w:rPr>
                <w:rFonts w:hint="eastAsia" w:ascii="Times New Roman" w:hAnsi="Times New Roman" w:cs="Times New Roman" w:eastAsiaTheme="minorEastAsia"/>
                <w:b w:val="0"/>
                <w:bCs w:val="0"/>
                <w:kern w:val="2"/>
                <w:sz w:val="21"/>
                <w:szCs w:val="21"/>
                <w:lang w:val="en-US" w:eastAsia="zh-CN" w:bidi="ar-SA"/>
              </w:rPr>
              <w:t>-0</w:t>
            </w:r>
            <w:r>
              <w:rPr>
                <w:rFonts w:hint="eastAsia" w:ascii="Times New Roman" w:hAnsi="Times New Roman" w:cs="Times New Roman"/>
                <w:b w:val="0"/>
                <w:bCs w:val="0"/>
                <w:kern w:val="2"/>
                <w:sz w:val="21"/>
                <w:szCs w:val="21"/>
                <w:lang w:val="en-US" w:eastAsia="zh-CN" w:bidi="ar-SA"/>
              </w:rPr>
              <w:t>9</w:t>
            </w:r>
            <w:r>
              <w:rPr>
                <w:rFonts w:hint="eastAsia" w:ascii="Times New Roman" w:hAnsi="Times New Roman" w:cs="Times New Roman" w:eastAsiaTheme="minorEastAsia"/>
                <w:b w:val="0"/>
                <w:bCs w:val="0"/>
                <w:kern w:val="2"/>
                <w:sz w:val="21"/>
                <w:szCs w:val="21"/>
                <w:lang w:val="en-US" w:eastAsia="zh-CN" w:bidi="ar-SA"/>
              </w:rPr>
              <w:t>）、废皂化液（废物代码900-249-08）、污泥（废物代码336-064-17）委托</w:t>
            </w:r>
            <w:r>
              <w:rPr>
                <w:rFonts w:hint="eastAsia" w:ascii="Times New Roman" w:hAnsi="Times New Roman" w:cs="Times New Roman"/>
                <w:b w:val="0"/>
                <w:bCs w:val="0"/>
                <w:kern w:val="2"/>
                <w:sz w:val="21"/>
                <w:szCs w:val="21"/>
                <w:lang w:val="en-US" w:eastAsia="zh-CN" w:bidi="ar-SA"/>
              </w:rPr>
              <w:t>浙江金泰莱环保科技有限公司</w:t>
            </w:r>
            <w:r>
              <w:rPr>
                <w:rFonts w:hint="eastAsia" w:ascii="Times New Roman" w:hAnsi="Times New Roman" w:cs="Times New Roman" w:eastAsiaTheme="minorEastAsia"/>
                <w:b w:val="0"/>
                <w:bCs w:val="0"/>
                <w:kern w:val="2"/>
                <w:sz w:val="21"/>
                <w:szCs w:val="21"/>
                <w:lang w:val="en-US" w:eastAsia="zh-CN" w:bidi="ar-SA"/>
              </w:rPr>
              <w:t>进行安全处置。</w:t>
            </w:r>
          </w:p>
          <w:p>
            <w:pPr>
              <w:pStyle w:val="26"/>
              <w:keepNext w:val="0"/>
              <w:keepLines w:val="0"/>
              <w:pageBreakBefore w:val="0"/>
              <w:widowControl w:val="0"/>
              <w:kinsoku/>
              <w:wordWrap/>
              <w:overflowPunct/>
              <w:topLinePunct w:val="0"/>
              <w:autoSpaceDE/>
              <w:autoSpaceDN/>
              <w:bidi w:val="0"/>
              <w:adjustRightInd/>
              <w:snapToGrid/>
              <w:spacing w:before="0" w:line="240" w:lineRule="auto"/>
              <w:ind w:firstLine="420" w:firstLineChars="200"/>
              <w:textAlignment w:val="auto"/>
              <w:rPr>
                <w:rFonts w:hint="default" w:ascii="Times New Roman" w:hAnsi="Times New Roman" w:cs="Times New Roman"/>
                <w:sz w:val="21"/>
                <w:szCs w:val="21"/>
                <w:lang w:val="en-US" w:eastAsia="zh-CN"/>
              </w:rPr>
            </w:pPr>
            <w:r>
              <w:rPr>
                <w:rFonts w:hint="eastAsia" w:ascii="Times New Roman" w:hAnsi="Times New Roman" w:cs="Times New Roman" w:eastAsiaTheme="minorEastAsia"/>
                <w:b w:val="0"/>
                <w:bCs w:val="0"/>
                <w:kern w:val="2"/>
                <w:sz w:val="21"/>
                <w:szCs w:val="21"/>
                <w:lang w:val="en-US" w:eastAsia="zh-CN" w:bidi="ar-SA"/>
              </w:rPr>
              <w:t>生活垃圾由嘉善罗星众创</w:t>
            </w:r>
            <w:r>
              <w:rPr>
                <w:rFonts w:hint="eastAsia" w:ascii="Times New Roman" w:hAnsi="Times New Roman" w:cs="Times New Roman"/>
                <w:b w:val="0"/>
                <w:bCs w:val="0"/>
                <w:kern w:val="2"/>
                <w:sz w:val="21"/>
                <w:szCs w:val="21"/>
                <w:lang w:val="en-US" w:eastAsia="zh-CN" w:bidi="ar-SA"/>
              </w:rPr>
              <w:t>实业</w:t>
            </w:r>
            <w:r>
              <w:rPr>
                <w:rFonts w:hint="eastAsia" w:ascii="Times New Roman" w:hAnsi="Times New Roman" w:cs="Times New Roman" w:eastAsiaTheme="minorEastAsia"/>
                <w:b w:val="0"/>
                <w:bCs w:val="0"/>
                <w:kern w:val="2"/>
                <w:sz w:val="21"/>
                <w:szCs w:val="21"/>
                <w:lang w:val="en-US" w:eastAsia="zh-CN" w:bidi="ar-SA"/>
              </w:rPr>
              <w:t>有限公司委托</w:t>
            </w:r>
            <w:r>
              <w:rPr>
                <w:rFonts w:hint="eastAsia" w:ascii="Times New Roman" w:hAnsi="Times New Roman" w:cs="Times New Roman"/>
                <w:b w:val="0"/>
                <w:bCs w:val="0"/>
                <w:kern w:val="2"/>
                <w:sz w:val="21"/>
                <w:szCs w:val="21"/>
                <w:lang w:val="en-US" w:eastAsia="zh-CN" w:bidi="ar-SA"/>
              </w:rPr>
              <w:t>罗星街道经济建设服务中心</w:t>
            </w:r>
            <w:r>
              <w:rPr>
                <w:rFonts w:hint="eastAsia" w:ascii="Times New Roman" w:hAnsi="Times New Roman" w:cs="Times New Roman" w:eastAsiaTheme="minorEastAsia"/>
                <w:b w:val="0"/>
                <w:bCs w:val="0"/>
                <w:kern w:val="2"/>
                <w:sz w:val="21"/>
                <w:szCs w:val="21"/>
                <w:lang w:val="en-US" w:eastAsia="zh-CN" w:bidi="ar-SA"/>
              </w:rPr>
              <w:t>统一清运处理。</w:t>
            </w:r>
          </w:p>
        </w:tc>
      </w:tr>
    </w:tbl>
    <w:p>
      <w:pPr>
        <w:numPr>
          <w:ilvl w:val="0"/>
          <w:numId w:val="0"/>
        </w:numPr>
        <w:spacing w:line="360" w:lineRule="auto"/>
        <w:ind w:firstLine="482" w:firstLineChars="200"/>
        <w:jc w:val="both"/>
        <w:rPr>
          <w:rFonts w:hint="default" w:ascii="Times New Roman" w:hAnsi="Times New Roman" w:cs="Times New Roman"/>
          <w:b/>
          <w:bCs/>
          <w:color w:val="auto"/>
          <w:sz w:val="24"/>
          <w:szCs w:val="24"/>
          <w:lang w:val="en-US" w:eastAsia="zh-CN"/>
        </w:rPr>
      </w:pPr>
    </w:p>
    <w:p>
      <w:pPr>
        <w:numPr>
          <w:ilvl w:val="0"/>
          <w:numId w:val="0"/>
        </w:numPr>
        <w:spacing w:line="360" w:lineRule="auto"/>
        <w:ind w:firstLine="482" w:firstLineChars="200"/>
        <w:jc w:val="both"/>
        <w:rPr>
          <w:rFonts w:hint="default" w:ascii="Times New Roman" w:hAnsi="Times New Roman" w:cs="Times New Roman"/>
          <w:b/>
          <w:bCs/>
          <w:color w:val="auto"/>
          <w:sz w:val="24"/>
          <w:szCs w:val="24"/>
          <w:lang w:val="en-US" w:eastAsia="zh-CN"/>
        </w:rPr>
      </w:pPr>
    </w:p>
    <w:p>
      <w:pPr>
        <w:numPr>
          <w:ilvl w:val="0"/>
          <w:numId w:val="0"/>
        </w:numPr>
        <w:spacing w:line="360" w:lineRule="auto"/>
        <w:ind w:firstLine="482" w:firstLineChars="200"/>
        <w:jc w:val="both"/>
        <w:rPr>
          <w:rFonts w:hint="default" w:ascii="Times New Roman" w:hAnsi="Times New Roman" w:cs="Times New Roman"/>
          <w:b/>
          <w:bCs/>
          <w:color w:val="auto"/>
          <w:sz w:val="24"/>
          <w:szCs w:val="24"/>
          <w:lang w:val="en-US" w:eastAsia="zh-CN"/>
        </w:rPr>
      </w:pPr>
    </w:p>
    <w:p>
      <w:pPr>
        <w:numPr>
          <w:ilvl w:val="0"/>
          <w:numId w:val="0"/>
        </w:numPr>
        <w:spacing w:line="360" w:lineRule="auto"/>
        <w:jc w:val="both"/>
        <w:rPr>
          <w:rFonts w:hint="default" w:ascii="Times New Roman" w:hAnsi="Times New Roman" w:cs="Times New Roman"/>
          <w:b/>
          <w:bCs/>
          <w:color w:val="auto"/>
          <w:sz w:val="24"/>
          <w:szCs w:val="24"/>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2"/>
        <w:pageBreakBefore w:val="0"/>
        <w:widowControl w:val="0"/>
        <w:numPr>
          <w:ilvl w:val="0"/>
          <w:numId w:val="1"/>
        </w:numPr>
        <w:tabs>
          <w:tab w:val="left" w:pos="2730"/>
        </w:tabs>
        <w:kinsoku/>
        <w:wordWrap/>
        <w:overflowPunct/>
        <w:topLinePunct w:val="0"/>
        <w:autoSpaceDE/>
        <w:autoSpaceDN/>
        <w:bidi w:val="0"/>
        <w:adjustRightInd/>
        <w:snapToGrid/>
        <w:spacing w:before="0" w:after="0" w:line="360" w:lineRule="auto"/>
        <w:ind w:left="0" w:leftChars="0" w:firstLine="0" w:firstLineChars="0"/>
        <w:textAlignment w:val="auto"/>
        <w:rPr>
          <w:rFonts w:hint="default" w:ascii="Times New Roman" w:hAnsi="Times New Roman" w:cs="Times New Roman"/>
          <w:sz w:val="24"/>
          <w:szCs w:val="24"/>
        </w:rPr>
      </w:pPr>
      <w:bookmarkStart w:id="23" w:name="_Toc23419"/>
      <w:bookmarkStart w:id="24" w:name="_Toc515273914"/>
      <w:r>
        <w:rPr>
          <w:rFonts w:hint="default" w:ascii="Times New Roman" w:hAnsi="Times New Roman" w:cs="Times New Roman"/>
          <w:sz w:val="24"/>
          <w:szCs w:val="24"/>
        </w:rPr>
        <w:t>建设项目环评报告</w:t>
      </w:r>
      <w:r>
        <w:rPr>
          <w:rFonts w:hint="eastAsia" w:ascii="Times New Roman" w:hAnsi="Times New Roman" w:cs="Times New Roman"/>
          <w:sz w:val="24"/>
          <w:szCs w:val="24"/>
          <w:lang w:val="en-US" w:eastAsia="zh-CN"/>
        </w:rPr>
        <w:t>表</w:t>
      </w:r>
      <w:r>
        <w:rPr>
          <w:rFonts w:hint="default" w:ascii="Times New Roman" w:hAnsi="Times New Roman" w:cs="Times New Roman"/>
          <w:sz w:val="24"/>
          <w:szCs w:val="24"/>
        </w:rPr>
        <w:t>的主要结论与建议及审批部门审批决定</w:t>
      </w:r>
      <w:bookmarkEnd w:id="23"/>
      <w:bookmarkEnd w:id="24"/>
    </w:p>
    <w:p>
      <w:pPr>
        <w:pStyle w:val="3"/>
        <w:pageBreakBefore w:val="0"/>
        <w:widowControl w:val="0"/>
        <w:tabs>
          <w:tab w:val="left" w:pos="2730"/>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sz w:val="24"/>
          <w:szCs w:val="24"/>
        </w:rPr>
      </w:pPr>
      <w:bookmarkStart w:id="25" w:name="_Toc515273915"/>
      <w:bookmarkStart w:id="26" w:name="_Toc319"/>
      <w:r>
        <w:rPr>
          <w:rFonts w:hint="default" w:ascii="Times New Roman" w:hAnsi="Times New Roman" w:eastAsia="宋体" w:cs="Times New Roman"/>
          <w:sz w:val="24"/>
          <w:szCs w:val="24"/>
        </w:rPr>
        <w:t>5.1建设项目环评报告</w:t>
      </w:r>
      <w:r>
        <w:rPr>
          <w:rFonts w:hint="eastAsia" w:ascii="Times New Roman" w:hAnsi="Times New Roman" w:eastAsia="宋体" w:cs="Times New Roman"/>
          <w:sz w:val="24"/>
          <w:szCs w:val="24"/>
          <w:lang w:val="en-US" w:eastAsia="zh-CN"/>
        </w:rPr>
        <w:t>表</w:t>
      </w:r>
      <w:r>
        <w:rPr>
          <w:rFonts w:hint="default" w:ascii="Times New Roman" w:hAnsi="Times New Roman" w:eastAsia="宋体" w:cs="Times New Roman"/>
          <w:sz w:val="24"/>
          <w:szCs w:val="24"/>
        </w:rPr>
        <w:t>的主要结论与建议</w:t>
      </w:r>
      <w:bookmarkEnd w:id="25"/>
      <w:bookmarkEnd w:id="26"/>
    </w:p>
    <w:p>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5.1.1水环境影响分析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textAlignment w:val="auto"/>
        <w:outlineLvl w:val="9"/>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本项目废水为生活污水和清洗废水。本项目实施后全厂生活污水（厕所污水）经化粪池预处理、清洗废水经厂区自建污水处理站预处理后达《污水综合排放标准》（GB8978-1996）三级标准后纳入市政污水管网，最终经嘉兴市联合污水处理有限责任公司处理达《城镇污水处理厂污染物排放标准》（GB18918-2002）一级A标准后排海。在此基础上，本项目实施后产生的废水对附近地表水无影响，对纳污水体（杭州湾）影响较小。</w:t>
      </w:r>
    </w:p>
    <w:p>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5.1.</w:t>
      </w: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声环境影响分析结论</w:t>
      </w:r>
    </w:p>
    <w:p>
      <w:pPr>
        <w:spacing w:line="360" w:lineRule="auto"/>
        <w:ind w:firstLine="480"/>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本项目噪声源主要为剪切机、各类卷圆机、液压机、仪表车床、抛光机、打包机、冲压机等机械设备运行时产生的噪声。噪声值约为70~90dB（A）。通过选用低噪声设备、采取有效的隔声、减振措施、加强设备维护等措施，预计各厂界昼间噪声排放均能满足《工业企业厂界环境噪声排放标准》（GB12348-2008）中的3类标准。因此，对周围环境影响不大。</w:t>
      </w:r>
    </w:p>
    <w:p>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5.1.</w:t>
      </w:r>
      <w:r>
        <w:rPr>
          <w:rFonts w:hint="eastAsia" w:ascii="Times New Roman" w:hAnsi="Times New Roman" w:cs="Times New Roman"/>
          <w:b/>
          <w:bCs/>
          <w:sz w:val="24"/>
          <w:szCs w:val="24"/>
          <w:lang w:val="en-US" w:eastAsia="zh-CN"/>
        </w:rPr>
        <w:t>3</w:t>
      </w:r>
      <w:r>
        <w:rPr>
          <w:rFonts w:hint="default" w:ascii="Times New Roman" w:hAnsi="Times New Roman" w:cs="Times New Roman"/>
          <w:b/>
          <w:bCs/>
          <w:sz w:val="24"/>
          <w:szCs w:val="24"/>
        </w:rPr>
        <w:t>固废影响分析结论</w:t>
      </w:r>
    </w:p>
    <w:p>
      <w:pPr>
        <w:pStyle w:val="26"/>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本项目产生的固体废物主要为边角料和次品、废包装桶、废液压油、废皂化液、污泥和生活垃圾。固体废物经分类收集后均可以得到妥善处置，其中边角料和次品、废包装桶（清洗剂）外卖综合利用，废包装桶（皂化液、液压油、机油）、废液压油、废皂化液、污泥属于危险废物，委托有资质单位处理，生活垃圾委托环卫部门定期清运。在此基础上，各类固体废物都得到了合理安全的处置，对周围环境的影响不大。</w:t>
      </w:r>
    </w:p>
    <w:p>
      <w:pPr>
        <w:pStyle w:val="26"/>
        <w:keepNext w:val="0"/>
        <w:keepLines w:val="0"/>
        <w:pageBreakBefore w:val="0"/>
        <w:widowControl w:val="0"/>
        <w:kinsoku/>
        <w:wordWrap/>
        <w:overflowPunct/>
        <w:topLinePunct w:val="0"/>
        <w:autoSpaceDE/>
        <w:autoSpaceDN/>
        <w:bidi w:val="0"/>
        <w:adjustRightInd/>
        <w:snapToGrid/>
        <w:spacing w:before="0" w:line="360" w:lineRule="auto"/>
        <w:ind w:firstLine="0" w:firstLineChars="0"/>
        <w:textAlignment w:val="auto"/>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5.1.</w:t>
      </w:r>
      <w:r>
        <w:rPr>
          <w:rFonts w:hint="eastAsia" w:ascii="Times New Roman" w:hAnsi="Times New Roman" w:eastAsia="宋体" w:cs="Times New Roman"/>
          <w:b/>
          <w:bCs/>
          <w:lang w:val="en-US" w:eastAsia="zh-CN"/>
        </w:rPr>
        <w:t>4</w:t>
      </w:r>
      <w:r>
        <w:rPr>
          <w:rFonts w:hint="default" w:ascii="Times New Roman" w:hAnsi="Times New Roman" w:eastAsia="宋体" w:cs="Times New Roman"/>
          <w:b/>
          <w:bCs/>
          <w:lang w:val="en-US" w:eastAsia="zh-CN"/>
        </w:rPr>
        <w:t xml:space="preserve"> 总结论</w:t>
      </w:r>
    </w:p>
    <w:p>
      <w:pPr>
        <w:pStyle w:val="26"/>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嘉善康博特自润滑轴承有限公司迁扩建年产P0级直径60毫米以上轴承3800万只的技改项目位于浙江省嘉善县罗星街道罗星精密机械创业园9幢101室，项目选址符合当地土地利用总体规划以及嘉善县环境功能区划的要求，也符合国家和产业政策。本项目在落实本环评提出的各项污染防治措施后，产生的污染物均能达标排放，项目符合总量控制原则，项目实施后各污染物经治理达标排放后对周围环境的影响较小，当地环境质量仍能维持现状，符合“三线一单”要求。本评价认为本项目建设从环保角度来看是可行的。</w:t>
      </w:r>
    </w:p>
    <w:p>
      <w:pPr>
        <w:pStyle w:val="3"/>
        <w:spacing w:before="0" w:after="0" w:line="360" w:lineRule="auto"/>
        <w:rPr>
          <w:rFonts w:hint="default" w:ascii="Times New Roman" w:hAnsi="Times New Roman" w:eastAsia="宋体" w:cs="Times New Roman"/>
          <w:sz w:val="24"/>
          <w:szCs w:val="24"/>
        </w:rPr>
      </w:pPr>
      <w:bookmarkStart w:id="27" w:name="_Toc13486"/>
      <w:bookmarkStart w:id="28" w:name="_Toc515273916"/>
      <w:r>
        <w:rPr>
          <w:rFonts w:hint="default" w:ascii="Times New Roman" w:hAnsi="Times New Roman" w:eastAsia="宋体" w:cs="Times New Roman"/>
          <w:sz w:val="24"/>
          <w:szCs w:val="24"/>
        </w:rPr>
        <w:t>5.2审批部门审批决定</w:t>
      </w:r>
      <w:bookmarkEnd w:id="27"/>
      <w:bookmarkEnd w:id="28"/>
    </w:p>
    <w:p>
      <w:pPr>
        <w:spacing w:line="360" w:lineRule="auto"/>
        <w:ind w:firstLine="420"/>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该项目位于嘉善县罗星街道罗星精密机械创业园9幢101室，租赁嘉善罗星街道精密机械创业园9幢101室1110平方米作为生产场所。项目规模为年产P0级直径60毫米以上轴承3800万只。</w:t>
      </w:r>
    </w:p>
    <w:p>
      <w:pPr>
        <w:spacing w:line="360" w:lineRule="auto"/>
        <w:ind w:firstLine="420"/>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该项目符合嘉善县环境功能区划。按照本项目报告表结论，落实报告表提出的环境保护措施，污染物均能达标排放。因此，同意你公司按照报告表中所列建设项目的性质、规模、地点、使用的生产工艺、环境保护措施及下述要求进行项目建设。</w:t>
      </w:r>
    </w:p>
    <w:p>
      <w:pPr>
        <w:numPr>
          <w:ilvl w:val="0"/>
          <w:numId w:val="3"/>
        </w:numPr>
        <w:spacing w:line="360" w:lineRule="auto"/>
        <w:ind w:firstLine="420"/>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项目建设中</w:t>
      </w:r>
      <w:r>
        <w:rPr>
          <w:rFonts w:hint="eastAsia" w:ascii="Times New Roman" w:hAnsi="Times New Roman" w:cs="Times New Roman"/>
          <w:b w:val="0"/>
          <w:bCs/>
          <w:sz w:val="24"/>
          <w:szCs w:val="24"/>
          <w:lang w:val="en-US" w:eastAsia="zh-CN"/>
        </w:rPr>
        <w:t>应</w:t>
      </w:r>
      <w:r>
        <w:rPr>
          <w:rFonts w:hint="eastAsia" w:ascii="Times New Roman" w:hAnsi="Times New Roman" w:eastAsia="宋体" w:cs="Times New Roman"/>
          <w:b w:val="0"/>
          <w:bCs/>
          <w:sz w:val="24"/>
          <w:szCs w:val="24"/>
          <w:lang w:val="en-US" w:eastAsia="zh-CN"/>
        </w:rPr>
        <w:t>重点做好以下工作：</w:t>
      </w:r>
    </w:p>
    <w:p>
      <w:pPr>
        <w:numPr>
          <w:ilvl w:val="0"/>
          <w:numId w:val="4"/>
        </w:numPr>
        <w:spacing w:line="360" w:lineRule="auto"/>
        <w:ind w:left="420" w:leftChars="0" w:firstLine="0" w:firstLineChars="0"/>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须采取有效的技术措施和管理手段，以减少各类污染物的排放。根据该</w:t>
      </w:r>
    </w:p>
    <w:p>
      <w:pPr>
        <w:numPr>
          <w:ilvl w:val="0"/>
          <w:numId w:val="0"/>
        </w:numPr>
        <w:spacing w:line="360" w:lineRule="auto"/>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项目环评和建设项目审批总量控制的要求，企业总量控制指标为COD0.033吨/年；氨氮0.003吨/年，上述指标通过排污权交易和区域替代予以削减平衡。</w:t>
      </w:r>
    </w:p>
    <w:p>
      <w:pPr>
        <w:numPr>
          <w:ilvl w:val="0"/>
          <w:numId w:val="4"/>
        </w:numPr>
        <w:spacing w:line="360" w:lineRule="auto"/>
        <w:ind w:left="420" w:leftChars="0" w:firstLine="0" w:firstLineChars="0"/>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厂区雨污分流。生产废水和生活污水经预处理达标后排入污水管网，排</w:t>
      </w:r>
    </w:p>
    <w:p>
      <w:pPr>
        <w:numPr>
          <w:ilvl w:val="0"/>
          <w:numId w:val="0"/>
        </w:numPr>
        <w:spacing w:line="360" w:lineRule="auto"/>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放标准执行《污水综合排放标准》（GB8978-1996）三级标准；氮、磷排放执行《工业企业废水氮、磷污染物间接排放限值》（DB33/887-2013）。</w:t>
      </w:r>
    </w:p>
    <w:p>
      <w:pPr>
        <w:numPr>
          <w:ilvl w:val="0"/>
          <w:numId w:val="4"/>
        </w:numPr>
        <w:spacing w:line="360" w:lineRule="auto"/>
        <w:ind w:left="420" w:leftChars="0" w:firstLine="0" w:firstLineChars="0"/>
        <w:rPr>
          <w:rFonts w:hint="default"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对高噪声设备采取有效的减震、隔声、降噪措施，并加强设备的日常维</w:t>
      </w:r>
    </w:p>
    <w:p>
      <w:pPr>
        <w:numPr>
          <w:ilvl w:val="0"/>
          <w:numId w:val="0"/>
        </w:numPr>
        <w:spacing w:line="360" w:lineRule="auto"/>
        <w:rPr>
          <w:rFonts w:hint="default"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护。厂界噪声执行《工业企业厂界环境噪声排放标准》（GB12348-2008）3类标准；其中南、西侧厂界执行4类标准。</w:t>
      </w:r>
    </w:p>
    <w:p>
      <w:pPr>
        <w:numPr>
          <w:ilvl w:val="0"/>
          <w:numId w:val="4"/>
        </w:numPr>
        <w:spacing w:line="360" w:lineRule="auto"/>
        <w:ind w:left="420" w:leftChars="0" w:firstLine="0" w:firstLineChars="0"/>
        <w:rPr>
          <w:rFonts w:hint="default"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固体废物分类处理、处置，做到“资源化、减量化、无害化”。危险废</w:t>
      </w:r>
    </w:p>
    <w:p>
      <w:pPr>
        <w:numPr>
          <w:ilvl w:val="0"/>
          <w:numId w:val="0"/>
        </w:numPr>
        <w:spacing w:line="360" w:lineRule="auto"/>
        <w:rPr>
          <w:rFonts w:hint="default"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物须按要求设置暂存场所，并委托有资质单位进行处置。生活垃圾由当地环卫部门统一清运处理。</w:t>
      </w:r>
    </w:p>
    <w:p>
      <w:pPr>
        <w:numPr>
          <w:ilvl w:val="0"/>
          <w:numId w:val="3"/>
        </w:numPr>
        <w:spacing w:line="360" w:lineRule="auto"/>
        <w:ind w:left="0" w:leftChars="0" w:firstLine="420" w:firstLineChars="0"/>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严格执行环境保护设施与主体工程同时设计、同时施工、同时投入使用的“三同时”制度。项目建成后应按规定及时</w:t>
      </w:r>
      <w:r>
        <w:rPr>
          <w:rFonts w:hint="eastAsia" w:ascii="Times New Roman" w:hAnsi="Times New Roman" w:cs="Times New Roman"/>
          <w:b w:val="0"/>
          <w:bCs/>
          <w:sz w:val="24"/>
          <w:szCs w:val="24"/>
          <w:lang w:val="en-US" w:eastAsia="zh-CN"/>
        </w:rPr>
        <w:t>报我局申请</w:t>
      </w:r>
      <w:r>
        <w:rPr>
          <w:rFonts w:hint="eastAsia" w:ascii="Times New Roman" w:hAnsi="Times New Roman" w:eastAsia="宋体" w:cs="Times New Roman"/>
          <w:b w:val="0"/>
          <w:bCs/>
          <w:sz w:val="24"/>
          <w:szCs w:val="24"/>
          <w:lang w:val="en-US" w:eastAsia="zh-CN"/>
        </w:rPr>
        <w:t>环保验收，验收合格后，项目方可</w:t>
      </w:r>
      <w:r>
        <w:rPr>
          <w:rFonts w:hint="eastAsia" w:ascii="Times New Roman" w:hAnsi="Times New Roman" w:cs="Times New Roman"/>
          <w:b w:val="0"/>
          <w:bCs/>
          <w:sz w:val="24"/>
          <w:szCs w:val="24"/>
          <w:lang w:val="en-US" w:eastAsia="zh-CN"/>
        </w:rPr>
        <w:t>正式</w:t>
      </w:r>
      <w:r>
        <w:rPr>
          <w:rFonts w:hint="eastAsia" w:ascii="Times New Roman" w:hAnsi="Times New Roman" w:eastAsia="宋体" w:cs="Times New Roman"/>
          <w:b w:val="0"/>
          <w:bCs/>
          <w:sz w:val="24"/>
          <w:szCs w:val="24"/>
          <w:lang w:val="en-US" w:eastAsia="zh-CN"/>
        </w:rPr>
        <w:t>投入生产。</w:t>
      </w:r>
    </w:p>
    <w:p>
      <w:pPr>
        <w:numPr>
          <w:ilvl w:val="0"/>
          <w:numId w:val="3"/>
        </w:numPr>
        <w:spacing w:line="360" w:lineRule="auto"/>
        <w:ind w:left="0" w:leftChars="0" w:firstLine="420" w:firstLineChars="0"/>
        <w:rPr>
          <w:rFonts w:hint="default" w:ascii="Times New Roman" w:hAnsi="Times New Roman" w:cs="Times New Roman"/>
          <w:color w:val="auto"/>
          <w:sz w:val="24"/>
          <w:szCs w:val="24"/>
          <w:lang w:val="en-US" w:eastAsia="zh-CN"/>
        </w:rPr>
      </w:pPr>
      <w:r>
        <w:rPr>
          <w:rFonts w:hint="eastAsia" w:ascii="Times New Roman" w:hAnsi="Times New Roman" w:eastAsia="宋体" w:cs="Times New Roman"/>
          <w:b w:val="0"/>
          <w:bCs/>
          <w:sz w:val="24"/>
          <w:szCs w:val="24"/>
          <w:lang w:val="en-US" w:eastAsia="zh-CN"/>
        </w:rPr>
        <w:t>严格按照项目规定范围、规模和工艺组织生产。扩大生产规模、改变生产地点、生产内容须重新报批。</w:t>
      </w:r>
    </w:p>
    <w:p>
      <w:pPr>
        <w:numPr>
          <w:ilvl w:val="0"/>
          <w:numId w:val="3"/>
        </w:numPr>
        <w:spacing w:line="360" w:lineRule="auto"/>
        <w:ind w:left="0" w:leftChars="0" w:firstLine="420" w:firstLineChars="0"/>
        <w:rPr>
          <w:rFonts w:hint="default" w:ascii="Times New Roman" w:hAnsi="Times New Roman" w:cs="Times New Roman"/>
          <w:color w:val="auto"/>
          <w:sz w:val="24"/>
          <w:szCs w:val="24"/>
          <w:lang w:val="en-US" w:eastAsia="zh-CN"/>
        </w:rPr>
      </w:pPr>
      <w:r>
        <w:rPr>
          <w:rFonts w:hint="eastAsia" w:ascii="Times New Roman" w:hAnsi="Times New Roman" w:eastAsia="宋体" w:cs="Times New Roman"/>
          <w:b w:val="0"/>
          <w:bCs/>
          <w:sz w:val="24"/>
          <w:szCs w:val="24"/>
          <w:lang w:val="en-US" w:eastAsia="zh-CN"/>
        </w:rPr>
        <w:t>项目现场的环境保护监督管理由我局魏塘环保所</w:t>
      </w:r>
      <w:r>
        <w:rPr>
          <w:rFonts w:hint="eastAsia" w:ascii="Times New Roman" w:hAnsi="Times New Roman" w:cs="Times New Roman"/>
          <w:b w:val="0"/>
          <w:bCs/>
          <w:sz w:val="24"/>
          <w:szCs w:val="24"/>
          <w:lang w:val="en-US" w:eastAsia="zh-CN"/>
        </w:rPr>
        <w:t>负责</w:t>
      </w:r>
      <w:r>
        <w:rPr>
          <w:rFonts w:hint="eastAsia" w:ascii="Times New Roman" w:hAnsi="Times New Roman" w:eastAsia="宋体" w:cs="Times New Roman"/>
          <w:b w:val="0"/>
          <w:bCs/>
          <w:sz w:val="24"/>
          <w:szCs w:val="24"/>
          <w:lang w:val="en-US" w:eastAsia="zh-CN"/>
        </w:rPr>
        <w:t>督促落实。</w:t>
      </w:r>
    </w:p>
    <w:p>
      <w:pPr>
        <w:numPr>
          <w:ilvl w:val="0"/>
          <w:numId w:val="0"/>
        </w:numPr>
        <w:spacing w:line="360" w:lineRule="auto"/>
        <w:jc w:val="both"/>
        <w:rPr>
          <w:rFonts w:hint="default" w:ascii="Times New Roman" w:hAnsi="Times New Roman" w:cs="Times New Roman"/>
          <w:color w:val="auto"/>
          <w:sz w:val="24"/>
          <w:szCs w:val="24"/>
          <w:lang w:val="en-US" w:eastAsia="zh-CN"/>
        </w:rPr>
      </w:pPr>
    </w:p>
    <w:p>
      <w:pPr>
        <w:pStyle w:val="2"/>
        <w:numPr>
          <w:ilvl w:val="0"/>
          <w:numId w:val="1"/>
        </w:numPr>
        <w:spacing w:before="0" w:after="0" w:line="360" w:lineRule="auto"/>
        <w:ind w:left="0" w:leftChars="0" w:firstLine="0" w:firstLineChars="0"/>
        <w:rPr>
          <w:rFonts w:hint="default" w:ascii="Times New Roman" w:hAnsi="Times New Roman" w:cs="Times New Roman"/>
          <w:color w:val="auto"/>
          <w:sz w:val="24"/>
          <w:szCs w:val="24"/>
        </w:rPr>
      </w:pPr>
      <w:bookmarkStart w:id="29" w:name="_Toc515273917"/>
      <w:bookmarkStart w:id="30" w:name="_Toc1181"/>
      <w:r>
        <w:rPr>
          <w:rFonts w:hint="default" w:ascii="Times New Roman" w:hAnsi="Times New Roman" w:cs="Times New Roman"/>
          <w:color w:val="auto"/>
          <w:sz w:val="24"/>
          <w:szCs w:val="24"/>
        </w:rPr>
        <w:t>验收执行标准</w:t>
      </w:r>
      <w:bookmarkEnd w:id="29"/>
      <w:bookmarkEnd w:id="30"/>
    </w:p>
    <w:p>
      <w:pPr>
        <w:pStyle w:val="3"/>
        <w:spacing w:before="0" w:after="0" w:line="360" w:lineRule="auto"/>
        <w:rPr>
          <w:rFonts w:hint="default" w:ascii="Times New Roman" w:hAnsi="Times New Roman" w:cs="Times New Roman" w:eastAsiaTheme="minorEastAsia"/>
          <w:kern w:val="44"/>
          <w:sz w:val="24"/>
          <w:szCs w:val="24"/>
          <w:lang w:val="en-US" w:eastAsia="zh-CN"/>
        </w:rPr>
      </w:pPr>
      <w:bookmarkStart w:id="31" w:name="_Toc18271"/>
      <w:bookmarkStart w:id="32" w:name="_Toc3271"/>
      <w:r>
        <w:rPr>
          <w:rFonts w:hint="eastAsia" w:ascii="Times New Roman" w:hAnsi="Times New Roman" w:cs="Times New Roman" w:eastAsiaTheme="minorEastAsia"/>
          <w:kern w:val="44"/>
          <w:sz w:val="24"/>
          <w:szCs w:val="24"/>
          <w:lang w:val="en-US" w:eastAsia="zh-CN"/>
        </w:rPr>
        <w:t>6.1</w:t>
      </w:r>
      <w:bookmarkEnd w:id="31"/>
      <w:r>
        <w:rPr>
          <w:rFonts w:hint="eastAsia" w:ascii="Times New Roman" w:hAnsi="Times New Roman" w:cs="Times New Roman" w:eastAsiaTheme="minorEastAsia"/>
          <w:kern w:val="44"/>
          <w:sz w:val="24"/>
          <w:szCs w:val="24"/>
          <w:lang w:val="en-US" w:eastAsia="zh-CN"/>
        </w:rPr>
        <w:t>废水排放标准</w:t>
      </w:r>
      <w:bookmarkEnd w:id="32"/>
    </w:p>
    <w:p>
      <w:pPr>
        <w:spacing w:line="360" w:lineRule="auto"/>
        <w:ind w:firstLine="480" w:firstLineChars="200"/>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本项目实施后清洗废水经厂内污水处理设施处理后与经化粪池处理后的生活污水一起纳入嘉善县罗星街道污水管网，最终送至嘉兴市联合污水处理有限责任公司污水处理厂</w:t>
      </w:r>
      <w:r>
        <w:rPr>
          <w:rFonts w:hint="default" w:ascii="Times New Roman" w:hAnsi="Times New Roman" w:cs="Times New Roman"/>
          <w:color w:val="auto"/>
          <w:sz w:val="24"/>
          <w:szCs w:val="24"/>
        </w:rPr>
        <w:t>集中处理达标后</w:t>
      </w:r>
      <w:r>
        <w:rPr>
          <w:rFonts w:hint="eastAsia" w:ascii="Times New Roman" w:hAnsi="Times New Roman" w:cs="Times New Roman"/>
          <w:color w:val="auto"/>
          <w:sz w:val="24"/>
          <w:szCs w:val="24"/>
          <w:lang w:val="en-US" w:eastAsia="zh-CN"/>
        </w:rPr>
        <w:t>深海排放</w:t>
      </w:r>
      <w:r>
        <w:rPr>
          <w:rFonts w:hint="default" w:ascii="Times New Roman" w:hAnsi="Times New Roman" w:cs="Times New Roman"/>
          <w:color w:val="auto"/>
          <w:sz w:val="24"/>
          <w:szCs w:val="24"/>
        </w:rPr>
        <w:t>。</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废水的纳管标准执行《污水综合排放标准》（GB8978-1996）表4中的三级标准，其中NH</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-N入网标准执行《工业企业废水氮、磷污染物间接排放限值》（DB33/887-2013），</w:t>
      </w:r>
      <w:r>
        <w:rPr>
          <w:rFonts w:hint="eastAsia" w:ascii="Times New Roman" w:hAnsi="Times New Roman" w:cs="Times New Roman"/>
          <w:sz w:val="24"/>
          <w:szCs w:val="24"/>
          <w:lang w:val="en-US" w:eastAsia="zh-CN"/>
        </w:rPr>
        <w:t>嘉兴市联合污水处理有限责任公司</w:t>
      </w:r>
      <w:r>
        <w:rPr>
          <w:rFonts w:hint="eastAsia" w:ascii="Times New Roman" w:hAnsi="Times New Roman" w:cs="Times New Roman"/>
          <w:bCs/>
          <w:sz w:val="24"/>
          <w:lang w:val="en-US" w:eastAsia="zh-CN"/>
        </w:rPr>
        <w:t>污水处理厂</w:t>
      </w:r>
      <w:r>
        <w:rPr>
          <w:rFonts w:hint="default" w:ascii="Times New Roman" w:hAnsi="Times New Roman" w:cs="Times New Roman"/>
          <w:sz w:val="24"/>
          <w:szCs w:val="24"/>
        </w:rPr>
        <w:t>的排放执行《</w:t>
      </w:r>
      <w:r>
        <w:rPr>
          <w:rFonts w:hint="default" w:ascii="Times New Roman" w:hAnsi="Times New Roman" w:cs="Times New Roman"/>
          <w:sz w:val="24"/>
          <w:szCs w:val="24"/>
          <w:lang w:val="en-US" w:eastAsia="zh-CN"/>
        </w:rPr>
        <w:t>城镇污水处理厂污染物排放标准</w:t>
      </w:r>
      <w:r>
        <w:rPr>
          <w:rFonts w:hint="default" w:ascii="Times New Roman" w:hAnsi="Times New Roman" w:cs="Times New Roman"/>
          <w:sz w:val="24"/>
          <w:szCs w:val="24"/>
        </w:rPr>
        <w:t>》（GB</w:t>
      </w:r>
      <w:r>
        <w:rPr>
          <w:rFonts w:hint="default" w:ascii="Times New Roman" w:hAnsi="Times New Roman" w:cs="Times New Roman"/>
          <w:sz w:val="24"/>
          <w:szCs w:val="24"/>
          <w:lang w:val="en-US" w:eastAsia="zh-CN"/>
        </w:rPr>
        <w:t>18918</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2002</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表1</w:t>
      </w:r>
      <w:r>
        <w:rPr>
          <w:rFonts w:hint="default" w:ascii="Times New Roman" w:hAnsi="Times New Roman" w:cs="Times New Roman"/>
          <w:sz w:val="24"/>
          <w:szCs w:val="24"/>
        </w:rPr>
        <w:t>中的</w:t>
      </w:r>
      <w:r>
        <w:rPr>
          <w:rFonts w:hint="default" w:ascii="Times New Roman" w:hAnsi="Times New Roman" w:cs="Times New Roman"/>
          <w:sz w:val="24"/>
          <w:szCs w:val="24"/>
          <w:lang w:val="en-US" w:eastAsia="zh-CN"/>
        </w:rPr>
        <w:t>一</w:t>
      </w:r>
      <w:r>
        <w:rPr>
          <w:rFonts w:hint="default" w:ascii="Times New Roman" w:hAnsi="Times New Roman" w:cs="Times New Roman"/>
          <w:sz w:val="24"/>
          <w:szCs w:val="24"/>
        </w:rPr>
        <w:t>级标准</w:t>
      </w:r>
      <w:r>
        <w:rPr>
          <w:rFonts w:hint="default" w:ascii="Times New Roman" w:hAnsi="Times New Roman" w:cs="Times New Roman"/>
          <w:sz w:val="24"/>
          <w:szCs w:val="24"/>
          <w:lang w:val="en-US" w:eastAsia="zh-CN"/>
        </w:rPr>
        <w:t>A标准</w:t>
      </w:r>
      <w:r>
        <w:rPr>
          <w:rFonts w:hint="default" w:ascii="Times New Roman" w:hAnsi="Times New Roman" w:cs="Times New Roman"/>
          <w:sz w:val="24"/>
          <w:szCs w:val="24"/>
        </w:rPr>
        <w:t>。具体指标见表 6-</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bCs/>
          <w:sz w:val="3"/>
          <w:szCs w:val="3"/>
        </w:rPr>
      </w:pPr>
      <w:r>
        <w:rPr>
          <w:rFonts w:hint="default" w:ascii="Times New Roman" w:hAnsi="Times New Roman" w:cs="Times New Roman"/>
          <w:b/>
          <w:bCs/>
        </w:rPr>
        <w:t>表6-</w:t>
      </w:r>
      <w:r>
        <w:rPr>
          <w:rFonts w:hint="eastAsia" w:ascii="Times New Roman" w:hAnsi="Times New Roman" w:cs="Times New Roman"/>
          <w:b/>
          <w:bCs/>
          <w:lang w:val="en-US" w:eastAsia="zh-CN"/>
        </w:rPr>
        <w:t>1</w:t>
      </w:r>
      <w:r>
        <w:rPr>
          <w:rFonts w:hint="default" w:ascii="Times New Roman" w:hAnsi="Times New Roman" w:cs="Times New Roman"/>
          <w:b/>
          <w:bCs/>
        </w:rPr>
        <w:t xml:space="preserve">  水污染物入网标准（单位：mg/L，pH除外）</w:t>
      </w:r>
    </w:p>
    <w:tbl>
      <w:tblPr>
        <w:tblStyle w:val="17"/>
        <w:tblW w:w="8504" w:type="dxa"/>
        <w:jc w:val="center"/>
        <w:tblInd w:w="0" w:type="dxa"/>
        <w:tblLayout w:type="fixed"/>
        <w:tblCellMar>
          <w:top w:w="0" w:type="dxa"/>
          <w:left w:w="0" w:type="dxa"/>
          <w:bottom w:w="0" w:type="dxa"/>
          <w:right w:w="0" w:type="dxa"/>
        </w:tblCellMar>
      </w:tblPr>
      <w:tblGrid>
        <w:gridCol w:w="1805"/>
        <w:gridCol w:w="1340"/>
        <w:gridCol w:w="1340"/>
        <w:gridCol w:w="1340"/>
        <w:gridCol w:w="1338"/>
        <w:gridCol w:w="1341"/>
      </w:tblGrid>
      <w:tr>
        <w:tblPrEx>
          <w:tblLayout w:type="fixed"/>
          <w:tblCellMar>
            <w:top w:w="0" w:type="dxa"/>
            <w:left w:w="0" w:type="dxa"/>
            <w:bottom w:w="0" w:type="dxa"/>
            <w:right w:w="0" w:type="dxa"/>
          </w:tblCellMar>
        </w:tblPrEx>
        <w:trPr>
          <w:trHeight w:val="329" w:hRule="exact"/>
          <w:jc w:val="center"/>
        </w:trPr>
        <w:tc>
          <w:tcPr>
            <w:tcW w:w="1805"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Times New Roman" w:hAnsi="Times New Roman" w:cs="Times New Roman"/>
              </w:rPr>
            </w:pPr>
            <w:r>
              <w:rPr>
                <w:rFonts w:hint="default" w:ascii="Times New Roman" w:hAnsi="Times New Roman" w:cs="Times New Roman"/>
              </w:rPr>
              <w:t>标 准</w:t>
            </w:r>
          </w:p>
        </w:tc>
        <w:tc>
          <w:tcPr>
            <w:tcW w:w="1340"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Times New Roman" w:hAnsi="Times New Roman" w:cs="Times New Roman"/>
              </w:rPr>
            </w:pPr>
            <w:r>
              <w:rPr>
                <w:rFonts w:hint="default" w:ascii="Times New Roman" w:hAnsi="Times New Roman" w:cs="Times New Roman"/>
              </w:rPr>
              <w:t>pH</w:t>
            </w:r>
          </w:p>
        </w:tc>
        <w:tc>
          <w:tcPr>
            <w:tcW w:w="1340"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Times New Roman" w:hAnsi="Times New Roman" w:cs="Times New Roman"/>
              </w:rPr>
            </w:pPr>
            <w:r>
              <w:rPr>
                <w:rFonts w:hint="default" w:ascii="Times New Roman" w:hAnsi="Times New Roman" w:cs="Times New Roman"/>
              </w:rPr>
              <w:t>COD</w:t>
            </w:r>
            <w:r>
              <w:rPr>
                <w:rFonts w:hint="default" w:ascii="Times New Roman" w:hAnsi="Times New Roman" w:cs="Times New Roman"/>
                <w:vertAlign w:val="subscript"/>
              </w:rPr>
              <w:t>Cr</w:t>
            </w:r>
          </w:p>
        </w:tc>
        <w:tc>
          <w:tcPr>
            <w:tcW w:w="1340"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Times New Roman" w:hAnsi="Times New Roman" w:cs="Times New Roman"/>
              </w:rPr>
            </w:pPr>
            <w:r>
              <w:rPr>
                <w:rFonts w:hint="default" w:ascii="Times New Roman" w:hAnsi="Times New Roman" w:cs="Times New Roman"/>
              </w:rPr>
              <w:t>SS</w:t>
            </w:r>
          </w:p>
        </w:tc>
        <w:tc>
          <w:tcPr>
            <w:tcW w:w="1338"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Times New Roman" w:hAnsi="Times New Roman" w:cs="Times New Roman"/>
              </w:rPr>
            </w:pPr>
            <w:r>
              <w:rPr>
                <w:rFonts w:hint="default" w:ascii="Times New Roman" w:hAnsi="Times New Roman" w:cs="Times New Roman"/>
              </w:rPr>
              <w:t>NH</w:t>
            </w:r>
            <w:r>
              <w:rPr>
                <w:rFonts w:hint="default" w:ascii="Times New Roman" w:hAnsi="Times New Roman" w:cs="Times New Roman"/>
                <w:vertAlign w:val="subscript"/>
              </w:rPr>
              <w:t>3</w:t>
            </w:r>
            <w:r>
              <w:rPr>
                <w:rFonts w:hint="default" w:ascii="Times New Roman" w:hAnsi="Times New Roman" w:cs="Times New Roman"/>
              </w:rPr>
              <w:t>-N</w:t>
            </w:r>
          </w:p>
        </w:tc>
        <w:tc>
          <w:tcPr>
            <w:tcW w:w="1341"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石油类</w:t>
            </w:r>
          </w:p>
        </w:tc>
      </w:tr>
      <w:tr>
        <w:tblPrEx>
          <w:tblLayout w:type="fixed"/>
          <w:tblCellMar>
            <w:top w:w="0" w:type="dxa"/>
            <w:left w:w="0" w:type="dxa"/>
            <w:bottom w:w="0" w:type="dxa"/>
            <w:right w:w="0" w:type="dxa"/>
          </w:tblCellMar>
        </w:tblPrEx>
        <w:trPr>
          <w:trHeight w:val="329" w:hRule="exact"/>
          <w:jc w:val="center"/>
        </w:trPr>
        <w:tc>
          <w:tcPr>
            <w:tcW w:w="1805"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Times New Roman" w:hAnsi="Times New Roman" w:cs="Times New Roman"/>
              </w:rPr>
            </w:pPr>
            <w:r>
              <w:rPr>
                <w:rFonts w:hint="default" w:ascii="Times New Roman" w:hAnsi="Times New Roman" w:cs="Times New Roman"/>
              </w:rPr>
              <w:t>入网标准</w:t>
            </w:r>
          </w:p>
        </w:tc>
        <w:tc>
          <w:tcPr>
            <w:tcW w:w="1340"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Times New Roman" w:hAnsi="Times New Roman" w:cs="Times New Roman"/>
              </w:rPr>
            </w:pPr>
            <w:r>
              <w:rPr>
                <w:rFonts w:hint="default" w:ascii="Times New Roman" w:hAnsi="Times New Roman" w:cs="Times New Roman"/>
              </w:rPr>
              <w:t>6~9</w:t>
            </w:r>
          </w:p>
        </w:tc>
        <w:tc>
          <w:tcPr>
            <w:tcW w:w="1340"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Times New Roman" w:hAnsi="Times New Roman" w:cs="Times New Roman"/>
              </w:rPr>
            </w:pPr>
            <w:r>
              <w:rPr>
                <w:rFonts w:hint="default" w:ascii="Times New Roman" w:hAnsi="Times New Roman" w:cs="Times New Roman"/>
              </w:rPr>
              <w:t>≤500</w:t>
            </w:r>
          </w:p>
        </w:tc>
        <w:tc>
          <w:tcPr>
            <w:tcW w:w="1340"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Times New Roman" w:hAnsi="Times New Roman" w:cs="Times New Roman"/>
              </w:rPr>
            </w:pPr>
            <w:r>
              <w:rPr>
                <w:rFonts w:hint="default" w:ascii="Times New Roman" w:hAnsi="Times New Roman" w:cs="Times New Roman"/>
              </w:rPr>
              <w:t>≤400</w:t>
            </w:r>
          </w:p>
        </w:tc>
        <w:tc>
          <w:tcPr>
            <w:tcW w:w="1338"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Times New Roman" w:hAnsi="Times New Roman" w:cs="Times New Roman"/>
              </w:rPr>
            </w:pPr>
            <w:r>
              <w:rPr>
                <w:rFonts w:hint="default" w:ascii="Times New Roman" w:hAnsi="Times New Roman" w:cs="Times New Roman"/>
              </w:rPr>
              <w:t>≤35*</w:t>
            </w:r>
          </w:p>
        </w:tc>
        <w:tc>
          <w:tcPr>
            <w:tcW w:w="1341"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Times New Roman" w:hAnsi="Times New Roman" w:cs="Times New Roman" w:eastAsiaTheme="minorEastAsia"/>
                <w:lang w:val="en-US" w:eastAsia="zh-CN"/>
              </w:rPr>
            </w:pPr>
            <w:r>
              <w:rPr>
                <w:rFonts w:hint="default" w:ascii="Times New Roman" w:hAnsi="Times New Roman" w:cs="Times New Roman"/>
              </w:rPr>
              <w:t>≤</w:t>
            </w:r>
            <w:r>
              <w:rPr>
                <w:rFonts w:hint="eastAsia" w:ascii="Times New Roman" w:hAnsi="Times New Roman" w:cs="Times New Roman"/>
                <w:lang w:val="en-US" w:eastAsia="zh-CN"/>
              </w:rPr>
              <w:t>20</w:t>
            </w:r>
          </w:p>
        </w:tc>
      </w:tr>
      <w:tr>
        <w:tblPrEx>
          <w:tblLayout w:type="fixed"/>
          <w:tblCellMar>
            <w:top w:w="0" w:type="dxa"/>
            <w:left w:w="0" w:type="dxa"/>
            <w:bottom w:w="0" w:type="dxa"/>
            <w:right w:w="0" w:type="dxa"/>
          </w:tblCellMar>
        </w:tblPrEx>
        <w:trPr>
          <w:trHeight w:val="329" w:hRule="exact"/>
          <w:jc w:val="center"/>
        </w:trPr>
        <w:tc>
          <w:tcPr>
            <w:tcW w:w="1805"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Times New Roman" w:hAnsi="Times New Roman" w:cs="Times New Roman"/>
              </w:rPr>
            </w:pPr>
            <w:r>
              <w:rPr>
                <w:rFonts w:hint="default" w:ascii="Times New Roman" w:hAnsi="Times New Roman" w:cs="Times New Roman"/>
              </w:rPr>
              <w:t>排放标准</w:t>
            </w:r>
          </w:p>
        </w:tc>
        <w:tc>
          <w:tcPr>
            <w:tcW w:w="1340"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Times New Roman" w:hAnsi="Times New Roman" w:cs="Times New Roman"/>
              </w:rPr>
            </w:pPr>
            <w:r>
              <w:rPr>
                <w:rFonts w:hint="default" w:ascii="Times New Roman" w:hAnsi="Times New Roman" w:cs="Times New Roman"/>
              </w:rPr>
              <w:t>6</w:t>
            </w:r>
            <w:r>
              <w:rPr>
                <w:rFonts w:hint="default" w:ascii="Times New Roman" w:hAnsi="Times New Roman" w:cs="Times New Roman"/>
                <w:lang w:val="en-US" w:eastAsia="zh-CN"/>
              </w:rPr>
              <w:t>~</w:t>
            </w:r>
            <w:r>
              <w:rPr>
                <w:rFonts w:hint="default" w:ascii="Times New Roman" w:hAnsi="Times New Roman" w:cs="Times New Roman"/>
              </w:rPr>
              <w:t>9</w:t>
            </w:r>
          </w:p>
        </w:tc>
        <w:tc>
          <w:tcPr>
            <w:tcW w:w="1340"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Times New Roman" w:hAnsi="Times New Roman" w:cs="Times New Roman" w:eastAsiaTheme="minorEastAsia"/>
                <w:lang w:val="en-US" w:eastAsia="zh-CN"/>
              </w:rPr>
            </w:pPr>
            <w:r>
              <w:rPr>
                <w:rFonts w:hint="default" w:ascii="Times New Roman" w:hAnsi="Times New Roman" w:cs="Times New Roman"/>
              </w:rPr>
              <w:t>≤</w:t>
            </w:r>
            <w:r>
              <w:rPr>
                <w:rFonts w:hint="default" w:ascii="Times New Roman" w:hAnsi="Times New Roman" w:cs="Times New Roman"/>
                <w:lang w:val="en-US" w:eastAsia="zh-CN"/>
              </w:rPr>
              <w:t>50</w:t>
            </w:r>
          </w:p>
        </w:tc>
        <w:tc>
          <w:tcPr>
            <w:tcW w:w="1340"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1</w:t>
            </w:r>
            <w:r>
              <w:rPr>
                <w:rFonts w:hint="default" w:ascii="Times New Roman" w:hAnsi="Times New Roman" w:cs="Times New Roman"/>
              </w:rPr>
              <w:t>0</w:t>
            </w:r>
          </w:p>
        </w:tc>
        <w:tc>
          <w:tcPr>
            <w:tcW w:w="1338" w:type="dxa"/>
            <w:tcBorders>
              <w:top w:val="single" w:color="000000" w:sz="4" w:space="0"/>
              <w:left w:val="single" w:color="000000" w:sz="4" w:space="0"/>
              <w:bottom w:val="single" w:color="000000" w:sz="4" w:space="0"/>
              <w:right w:val="single" w:color="000000" w:sz="4" w:space="0"/>
            </w:tcBorders>
            <w:vAlign w:val="top"/>
          </w:tcPr>
          <w:p>
            <w:pPr>
              <w:jc w:val="center"/>
              <w:rPr>
                <w:rFonts w:hint="default" w:ascii="Times New Roman" w:hAnsi="Times New Roman" w:cs="Times New Roman" w:eastAsiaTheme="minorEastAsia"/>
                <w:lang w:val="en-US" w:eastAsia="zh-CN"/>
              </w:rPr>
            </w:pPr>
            <w:r>
              <w:rPr>
                <w:rFonts w:hint="default" w:ascii="Times New Roman" w:hAnsi="Times New Roman" w:cs="Times New Roman"/>
              </w:rPr>
              <w:t>≤</w:t>
            </w:r>
            <w:r>
              <w:rPr>
                <w:rFonts w:hint="default" w:ascii="Times New Roman" w:hAnsi="Times New Roman" w:cs="Times New Roman"/>
                <w:lang w:val="en-US" w:eastAsia="zh-CN"/>
              </w:rPr>
              <w:t>5</w:t>
            </w:r>
          </w:p>
        </w:tc>
        <w:tc>
          <w:tcPr>
            <w:tcW w:w="1341"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Times New Roman" w:hAnsi="Times New Roman" w:cs="Times New Roman" w:eastAsiaTheme="minorEastAsia"/>
                <w:lang w:val="en-US" w:eastAsia="zh-CN"/>
              </w:rPr>
            </w:pPr>
            <w:r>
              <w:rPr>
                <w:rFonts w:hint="default" w:ascii="Times New Roman" w:hAnsi="Times New Roman" w:cs="Times New Roman"/>
              </w:rPr>
              <w:t>≤</w:t>
            </w:r>
            <w:r>
              <w:rPr>
                <w:rFonts w:hint="eastAsia" w:ascii="Times New Roman" w:hAnsi="Times New Roman" w:cs="Times New Roman"/>
                <w:lang w:val="en-US" w:eastAsia="zh-CN"/>
              </w:rPr>
              <w:t>1</w:t>
            </w:r>
          </w:p>
        </w:tc>
      </w:tr>
    </w:tbl>
    <w:p>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1"/>
          <w:szCs w:val="21"/>
          <w:lang w:val="en-US" w:eastAsia="zh-CN"/>
        </w:rPr>
        <w:t xml:space="preserve">  </w:t>
      </w:r>
    </w:p>
    <w:p>
      <w:pPr>
        <w:pStyle w:val="3"/>
        <w:spacing w:before="0" w:after="0" w:line="360" w:lineRule="auto"/>
        <w:rPr>
          <w:rFonts w:hint="default" w:ascii="Times New Roman" w:hAnsi="Times New Roman" w:cs="Times New Roman" w:eastAsiaTheme="minorEastAsia"/>
          <w:kern w:val="44"/>
          <w:sz w:val="24"/>
          <w:szCs w:val="24"/>
          <w:lang w:val="en-US" w:eastAsia="zh-CN"/>
        </w:rPr>
      </w:pPr>
      <w:bookmarkStart w:id="33" w:name="_Toc13346"/>
      <w:bookmarkStart w:id="34" w:name="_Toc10326"/>
      <w:r>
        <w:rPr>
          <w:rFonts w:hint="default" w:ascii="Times New Roman" w:hAnsi="Times New Roman" w:cs="Times New Roman" w:eastAsiaTheme="minorEastAsia"/>
          <w:kern w:val="44"/>
          <w:sz w:val="24"/>
          <w:szCs w:val="24"/>
          <w:lang w:val="en-US" w:eastAsia="zh-CN"/>
        </w:rPr>
        <w:t>6.</w:t>
      </w:r>
      <w:r>
        <w:rPr>
          <w:rFonts w:hint="eastAsia" w:ascii="Times New Roman" w:hAnsi="Times New Roman" w:cs="Times New Roman" w:eastAsiaTheme="minorEastAsia"/>
          <w:kern w:val="44"/>
          <w:sz w:val="24"/>
          <w:szCs w:val="24"/>
          <w:lang w:val="en-US" w:eastAsia="zh-CN"/>
        </w:rPr>
        <w:t>2</w:t>
      </w:r>
      <w:r>
        <w:rPr>
          <w:rFonts w:hint="default" w:ascii="Times New Roman" w:hAnsi="Times New Roman" w:cs="Times New Roman" w:eastAsiaTheme="minorEastAsia"/>
          <w:kern w:val="44"/>
          <w:sz w:val="24"/>
          <w:szCs w:val="24"/>
          <w:lang w:val="en-US" w:eastAsia="zh-CN"/>
        </w:rPr>
        <w:t>厂界噪声排放标准</w:t>
      </w:r>
      <w:bookmarkEnd w:id="33"/>
      <w:bookmarkEnd w:id="34"/>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东、北</w:t>
      </w:r>
      <w:r>
        <w:rPr>
          <w:rFonts w:hint="default" w:ascii="Times New Roman" w:hAnsi="Times New Roman" w:cs="Times New Roman"/>
          <w:sz w:val="24"/>
          <w:szCs w:val="24"/>
        </w:rPr>
        <w:t>厂界噪声</w:t>
      </w:r>
      <w:r>
        <w:rPr>
          <w:rFonts w:hint="eastAsia" w:ascii="Times New Roman" w:hAnsi="Times New Roman" w:cs="Times New Roman"/>
          <w:sz w:val="24"/>
          <w:szCs w:val="24"/>
          <w:lang w:val="en-US" w:eastAsia="zh-CN"/>
        </w:rPr>
        <w:t>排放</w:t>
      </w:r>
      <w:r>
        <w:rPr>
          <w:rFonts w:hint="default" w:ascii="Times New Roman" w:hAnsi="Times New Roman" w:cs="Times New Roman"/>
          <w:sz w:val="24"/>
          <w:szCs w:val="24"/>
        </w:rPr>
        <w:t>执行《工业企业厂界环境噪声排放标准》（GB12348-2008）中的3类区标准，即厂界昼间65dB(A)、夜间55dB(A)</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南、西厂界噪声排放执行</w:t>
      </w:r>
      <w:r>
        <w:rPr>
          <w:rFonts w:hint="default" w:ascii="Times New Roman" w:hAnsi="Times New Roman" w:cs="Times New Roman"/>
          <w:sz w:val="24"/>
          <w:szCs w:val="24"/>
        </w:rPr>
        <w:t>《工业企业厂界环境噪声排放标准》（GB12348-2008）中的</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类区标准，即厂界昼间</w:t>
      </w:r>
      <w:r>
        <w:rPr>
          <w:rFonts w:hint="eastAsia" w:ascii="Times New Roman" w:hAnsi="Times New Roman" w:cs="Times New Roman"/>
          <w:sz w:val="24"/>
          <w:szCs w:val="24"/>
          <w:lang w:val="en-US" w:eastAsia="zh-CN"/>
        </w:rPr>
        <w:t>70</w:t>
      </w:r>
      <w:r>
        <w:rPr>
          <w:rFonts w:hint="default" w:ascii="Times New Roman" w:hAnsi="Times New Roman" w:cs="Times New Roman"/>
          <w:sz w:val="24"/>
          <w:szCs w:val="24"/>
        </w:rPr>
        <w:t>dB(A)、夜间55dB(A)</w:t>
      </w:r>
      <w:r>
        <w:rPr>
          <w:rFonts w:hint="eastAsia" w:ascii="Times New Roman" w:hAnsi="Times New Roman" w:cs="Times New Roman"/>
          <w:sz w:val="24"/>
          <w:szCs w:val="24"/>
          <w:lang w:eastAsia="zh-CN"/>
        </w:rPr>
        <w:t>。</w:t>
      </w:r>
    </w:p>
    <w:p>
      <w:pPr>
        <w:pStyle w:val="3"/>
        <w:spacing w:before="0" w:after="0" w:line="360" w:lineRule="auto"/>
        <w:rPr>
          <w:rFonts w:hint="default" w:ascii="Times New Roman" w:hAnsi="Times New Roman" w:cs="Times New Roman" w:eastAsiaTheme="minorEastAsia"/>
          <w:kern w:val="44"/>
          <w:sz w:val="24"/>
          <w:szCs w:val="24"/>
          <w:lang w:val="en-US" w:eastAsia="zh-CN"/>
        </w:rPr>
      </w:pPr>
      <w:bookmarkStart w:id="35" w:name="_Toc10997"/>
      <w:bookmarkStart w:id="36" w:name="_Toc9650"/>
      <w:r>
        <w:rPr>
          <w:rFonts w:hint="default" w:ascii="Times New Roman" w:hAnsi="Times New Roman" w:cs="Times New Roman" w:eastAsiaTheme="minorEastAsia"/>
          <w:kern w:val="44"/>
          <w:sz w:val="24"/>
          <w:szCs w:val="24"/>
          <w:lang w:val="en-US" w:eastAsia="zh-CN"/>
        </w:rPr>
        <w:t>6</w:t>
      </w:r>
      <w:r>
        <w:rPr>
          <w:rFonts w:hint="eastAsia" w:ascii="Times New Roman" w:hAnsi="Times New Roman" w:cs="Times New Roman" w:eastAsiaTheme="minorEastAsia"/>
          <w:kern w:val="44"/>
          <w:sz w:val="24"/>
          <w:szCs w:val="24"/>
          <w:lang w:val="en-US" w:eastAsia="zh-CN"/>
        </w:rPr>
        <w:t>.3</w:t>
      </w:r>
      <w:r>
        <w:rPr>
          <w:rFonts w:hint="default" w:ascii="Times New Roman" w:hAnsi="Times New Roman" w:cs="Times New Roman" w:eastAsiaTheme="minorEastAsia"/>
          <w:kern w:val="44"/>
          <w:sz w:val="24"/>
          <w:szCs w:val="24"/>
          <w:lang w:val="en-US" w:eastAsia="zh-CN"/>
        </w:rPr>
        <w:t>固体废弃物</w:t>
      </w:r>
      <w:bookmarkEnd w:id="35"/>
      <w:bookmarkEnd w:id="36"/>
    </w:p>
    <w:p>
      <w:pPr>
        <w:numPr>
          <w:ilvl w:val="0"/>
          <w:numId w:val="0"/>
        </w:numPr>
        <w:spacing w:line="360" w:lineRule="auto"/>
        <w:ind w:firstLine="480" w:firstLineChars="200"/>
        <w:jc w:val="both"/>
        <w:rPr>
          <w:rFonts w:hint="default" w:ascii="Times New Roman" w:hAnsi="Times New Roman" w:cs="Times New Roman"/>
          <w:sz w:val="24"/>
          <w:szCs w:val="24"/>
        </w:rPr>
      </w:pPr>
      <w:r>
        <w:rPr>
          <w:rFonts w:hint="eastAsia" w:ascii="Times New Roman" w:hAnsi="Times New Roman" w:cs="Times New Roman"/>
          <w:sz w:val="24"/>
          <w:szCs w:val="24"/>
          <w:lang w:val="en-US" w:eastAsia="zh-CN"/>
        </w:rPr>
        <w:t>一般</w:t>
      </w:r>
      <w:r>
        <w:rPr>
          <w:rFonts w:hint="default" w:ascii="Times New Roman" w:hAnsi="Times New Roman" w:cs="Times New Roman"/>
          <w:sz w:val="24"/>
          <w:szCs w:val="24"/>
        </w:rPr>
        <w:t>固体废物</w:t>
      </w:r>
      <w:r>
        <w:rPr>
          <w:rFonts w:hint="eastAsia" w:ascii="Times New Roman" w:hAnsi="Times New Roman" w:cs="Times New Roman"/>
          <w:sz w:val="24"/>
          <w:szCs w:val="24"/>
          <w:lang w:val="en-US" w:eastAsia="zh-CN"/>
        </w:rPr>
        <w:t>的</w:t>
      </w:r>
      <w:r>
        <w:rPr>
          <w:rFonts w:hint="eastAsia" w:ascii="Times New Roman" w:hAnsi="Times New Roman"/>
          <w:b w:val="0"/>
          <w:bCs/>
          <w:color w:val="auto"/>
          <w:sz w:val="24"/>
        </w:rPr>
        <w:t>贮存和处置</w:t>
      </w:r>
      <w:r>
        <w:rPr>
          <w:rFonts w:hint="default" w:ascii="Times New Roman" w:hAnsi="Times New Roman" w:cs="Times New Roman"/>
          <w:sz w:val="24"/>
          <w:szCs w:val="24"/>
        </w:rPr>
        <w:t>执行GB18599-2001《一般工业固体废物贮存、处置场污染控制标准》（修正）和《中华人民共和国固体废物污染环境防治法》（2016年修正）中的有关规定。</w:t>
      </w:r>
    </w:p>
    <w:p>
      <w:pPr>
        <w:numPr>
          <w:ilvl w:val="0"/>
          <w:numId w:val="0"/>
        </w:numPr>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危险废物的</w:t>
      </w:r>
      <w:r>
        <w:rPr>
          <w:rFonts w:hint="eastAsia" w:ascii="Times New Roman" w:hAnsi="Times New Roman"/>
          <w:b w:val="0"/>
          <w:bCs/>
          <w:color w:val="auto"/>
          <w:sz w:val="24"/>
        </w:rPr>
        <w:t>贮存和处置</w:t>
      </w:r>
      <w:r>
        <w:rPr>
          <w:rFonts w:hint="default" w:ascii="Times New Roman" w:hAnsi="Times New Roman" w:cs="Times New Roman"/>
          <w:sz w:val="24"/>
          <w:szCs w:val="24"/>
        </w:rPr>
        <w:t>执行《危险废物贮存污染控制标准》（GB18597-2001）及修改单、《中华人民共和国固体废物污染环境防治法》（2016年修正）和《浙江省固体废物污染环境防治条例》中的有关规定。</w:t>
      </w:r>
    </w:p>
    <w:p>
      <w:pPr>
        <w:numPr>
          <w:ilvl w:val="0"/>
          <w:numId w:val="0"/>
        </w:numPr>
        <w:spacing w:line="360" w:lineRule="auto"/>
        <w:ind w:firstLine="480" w:firstLineChars="200"/>
        <w:jc w:val="both"/>
        <w:rPr>
          <w:rFonts w:hint="default" w:ascii="Times New Roman" w:hAnsi="Times New Roman" w:cs="Times New Roman"/>
          <w:sz w:val="24"/>
          <w:szCs w:val="24"/>
        </w:rPr>
      </w:pPr>
    </w:p>
    <w:p>
      <w:pPr>
        <w:numPr>
          <w:ilvl w:val="0"/>
          <w:numId w:val="0"/>
        </w:numPr>
        <w:spacing w:line="360" w:lineRule="auto"/>
        <w:ind w:firstLine="480" w:firstLineChars="200"/>
        <w:jc w:val="both"/>
        <w:rPr>
          <w:rFonts w:hint="default" w:ascii="Times New Roman" w:hAnsi="Times New Roman" w:cs="Times New Roman"/>
          <w:sz w:val="24"/>
          <w:szCs w:val="24"/>
        </w:rPr>
      </w:pPr>
    </w:p>
    <w:p>
      <w:pPr>
        <w:numPr>
          <w:ilvl w:val="0"/>
          <w:numId w:val="0"/>
        </w:numPr>
        <w:spacing w:line="360" w:lineRule="auto"/>
        <w:ind w:firstLine="480" w:firstLineChars="200"/>
        <w:jc w:val="both"/>
        <w:rPr>
          <w:rFonts w:hint="default" w:ascii="Times New Roman" w:hAnsi="Times New Roman" w:cs="Times New Roman"/>
          <w:sz w:val="24"/>
          <w:szCs w:val="24"/>
        </w:rPr>
      </w:pPr>
    </w:p>
    <w:p>
      <w:pPr>
        <w:numPr>
          <w:ilvl w:val="0"/>
          <w:numId w:val="0"/>
        </w:numPr>
        <w:spacing w:line="360" w:lineRule="auto"/>
        <w:ind w:firstLine="480" w:firstLineChars="200"/>
        <w:jc w:val="both"/>
        <w:rPr>
          <w:rFonts w:hint="default" w:ascii="Times New Roman" w:hAnsi="Times New Roman" w:cs="Times New Roman"/>
          <w:sz w:val="24"/>
          <w:szCs w:val="24"/>
        </w:rPr>
      </w:pPr>
    </w:p>
    <w:p>
      <w:pPr>
        <w:pStyle w:val="2"/>
        <w:numPr>
          <w:ilvl w:val="0"/>
          <w:numId w:val="1"/>
        </w:numPr>
        <w:spacing w:before="0" w:after="0" w:line="360" w:lineRule="auto"/>
        <w:ind w:left="0" w:leftChars="0" w:firstLine="0" w:firstLineChars="0"/>
        <w:rPr>
          <w:rFonts w:hint="default" w:ascii="Times New Roman" w:hAnsi="Times New Roman" w:cs="Times New Roman"/>
          <w:sz w:val="24"/>
          <w:szCs w:val="24"/>
        </w:rPr>
      </w:pPr>
      <w:bookmarkStart w:id="37" w:name="_Toc515273919"/>
      <w:bookmarkStart w:id="38" w:name="_Toc14582"/>
      <w:r>
        <w:rPr>
          <w:rFonts w:hint="default" w:ascii="Times New Roman" w:hAnsi="Times New Roman" w:cs="Times New Roman"/>
          <w:sz w:val="24"/>
          <w:szCs w:val="24"/>
        </w:rPr>
        <w:t>验收监测内容</w:t>
      </w:r>
      <w:bookmarkEnd w:id="37"/>
      <w:bookmarkEnd w:id="38"/>
    </w:p>
    <w:p>
      <w:pPr>
        <w:pStyle w:val="3"/>
        <w:spacing w:before="0" w:after="0" w:line="360" w:lineRule="auto"/>
        <w:rPr>
          <w:rFonts w:hint="eastAsia" w:eastAsia="宋体"/>
          <w:lang w:eastAsia="zh-CN"/>
        </w:rPr>
      </w:pPr>
      <w:bookmarkStart w:id="39" w:name="_Toc9933"/>
      <w:bookmarkStart w:id="40" w:name="_Toc8324"/>
      <w:bookmarkStart w:id="41" w:name="_Toc10962"/>
      <w:r>
        <w:rPr>
          <w:rFonts w:ascii="Times New Roman" w:hAnsi="Times New Roman" w:eastAsia="宋体" w:cs="Times New Roman"/>
          <w:kern w:val="44"/>
          <w:sz w:val="24"/>
          <w:szCs w:val="24"/>
        </w:rPr>
        <w:t>7.1</w:t>
      </w:r>
      <w:bookmarkEnd w:id="39"/>
      <w:bookmarkEnd w:id="40"/>
      <w:r>
        <w:rPr>
          <w:rFonts w:hint="eastAsia" w:ascii="Times New Roman" w:hAnsi="Times New Roman" w:eastAsia="宋体" w:cs="宋体"/>
          <w:kern w:val="44"/>
          <w:sz w:val="24"/>
          <w:szCs w:val="24"/>
          <w:lang w:val="en-US" w:eastAsia="zh-CN"/>
        </w:rPr>
        <w:t>废水</w:t>
      </w:r>
      <w:bookmarkEnd w:id="41"/>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废水监测内容及频次见表7-1。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bCs/>
        </w:rPr>
      </w:pPr>
      <w:r>
        <w:rPr>
          <w:rFonts w:hint="default" w:ascii="Times New Roman" w:hAnsi="Times New Roman" w:cs="Times New Roman"/>
          <w:b/>
          <w:bCs/>
        </w:rPr>
        <w:t>表7-1  废水监测内容及频次</w:t>
      </w:r>
    </w:p>
    <w:tbl>
      <w:tblPr>
        <w:tblStyle w:val="17"/>
        <w:tblW w:w="8340" w:type="dxa"/>
        <w:jc w:val="center"/>
        <w:tblInd w:w="0" w:type="dxa"/>
        <w:tblLayout w:type="fixed"/>
        <w:tblCellMar>
          <w:top w:w="0" w:type="dxa"/>
          <w:left w:w="0" w:type="dxa"/>
          <w:bottom w:w="0" w:type="dxa"/>
          <w:right w:w="0" w:type="dxa"/>
        </w:tblCellMar>
      </w:tblPr>
      <w:tblGrid>
        <w:gridCol w:w="1988"/>
        <w:gridCol w:w="4065"/>
        <w:gridCol w:w="2287"/>
      </w:tblGrid>
      <w:tr>
        <w:tblPrEx>
          <w:tblLayout w:type="fixed"/>
          <w:tblCellMar>
            <w:top w:w="0" w:type="dxa"/>
            <w:left w:w="0" w:type="dxa"/>
            <w:bottom w:w="0" w:type="dxa"/>
            <w:right w:w="0" w:type="dxa"/>
          </w:tblCellMar>
        </w:tblPrEx>
        <w:trPr>
          <w:trHeight w:val="34" w:hRule="atLeast"/>
          <w:jc w:val="center"/>
        </w:trPr>
        <w:tc>
          <w:tcPr>
            <w:tcW w:w="19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cs="Times New Roman"/>
              </w:rPr>
            </w:pPr>
            <w:r>
              <w:rPr>
                <w:rFonts w:hint="default" w:ascii="Times New Roman" w:hAnsi="Times New Roman" w:cs="Times New Roman"/>
              </w:rPr>
              <w:t>监测点位</w:t>
            </w:r>
          </w:p>
        </w:tc>
        <w:tc>
          <w:tcPr>
            <w:tcW w:w="4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cs="Times New Roman"/>
              </w:rPr>
            </w:pPr>
            <w:r>
              <w:rPr>
                <w:rFonts w:hint="default" w:ascii="Times New Roman" w:hAnsi="Times New Roman" w:cs="Times New Roman"/>
              </w:rPr>
              <w:t>监测因子</w:t>
            </w:r>
          </w:p>
        </w:tc>
        <w:tc>
          <w:tcPr>
            <w:tcW w:w="228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cs="Times New Roman"/>
              </w:rPr>
            </w:pPr>
            <w:r>
              <w:rPr>
                <w:rFonts w:hint="default" w:ascii="Times New Roman" w:hAnsi="Times New Roman" w:cs="Times New Roman"/>
              </w:rPr>
              <w:t>监测频次</w:t>
            </w:r>
          </w:p>
        </w:tc>
      </w:tr>
      <w:tr>
        <w:tblPrEx>
          <w:tblLayout w:type="fixed"/>
          <w:tblCellMar>
            <w:top w:w="0" w:type="dxa"/>
            <w:left w:w="0" w:type="dxa"/>
            <w:bottom w:w="0" w:type="dxa"/>
            <w:right w:w="0" w:type="dxa"/>
          </w:tblCellMar>
        </w:tblPrEx>
        <w:trPr>
          <w:trHeight w:val="34" w:hRule="atLeast"/>
          <w:jc w:val="center"/>
        </w:trPr>
        <w:tc>
          <w:tcPr>
            <w:tcW w:w="19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清洗废水原水</w:t>
            </w:r>
          </w:p>
        </w:tc>
        <w:tc>
          <w:tcPr>
            <w:tcW w:w="4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cs="Times New Roman"/>
              </w:rPr>
            </w:pPr>
            <w:r>
              <w:rPr>
                <w:rFonts w:hint="default" w:ascii="Times New Roman" w:hAnsi="Times New Roman" w:cs="Times New Roman"/>
                <w:kern w:val="0"/>
              </w:rPr>
              <w:t>pH、化学需氧量、氨氮、悬浮物、</w:t>
            </w:r>
            <w:r>
              <w:rPr>
                <w:rFonts w:hint="eastAsia" w:ascii="Times New Roman" w:hAnsi="Times New Roman" w:cs="Times New Roman"/>
                <w:lang w:val="en-US" w:eastAsia="zh-CN"/>
              </w:rPr>
              <w:t>石油类</w:t>
            </w:r>
          </w:p>
        </w:tc>
        <w:tc>
          <w:tcPr>
            <w:tcW w:w="228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cs="Times New Roman"/>
              </w:rPr>
            </w:pPr>
            <w:r>
              <w:rPr>
                <w:rFonts w:hint="default" w:ascii="Times New Roman" w:hAnsi="Times New Roman" w:cs="Times New Roman"/>
              </w:rPr>
              <w:t>连续2天，每天4次</w:t>
            </w:r>
          </w:p>
        </w:tc>
      </w:tr>
      <w:tr>
        <w:tblPrEx>
          <w:tblLayout w:type="fixed"/>
          <w:tblCellMar>
            <w:top w:w="0" w:type="dxa"/>
            <w:left w:w="0" w:type="dxa"/>
            <w:bottom w:w="0" w:type="dxa"/>
            <w:right w:w="0" w:type="dxa"/>
          </w:tblCellMar>
        </w:tblPrEx>
        <w:trPr>
          <w:trHeight w:val="34" w:hRule="atLeast"/>
          <w:jc w:val="center"/>
        </w:trPr>
        <w:tc>
          <w:tcPr>
            <w:tcW w:w="19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清洗废水处理出水</w:t>
            </w:r>
          </w:p>
        </w:tc>
        <w:tc>
          <w:tcPr>
            <w:tcW w:w="4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cs="Times New Roman"/>
              </w:rPr>
            </w:pPr>
            <w:r>
              <w:rPr>
                <w:rFonts w:hint="default" w:ascii="Times New Roman" w:hAnsi="Times New Roman" w:cs="Times New Roman"/>
                <w:kern w:val="0"/>
              </w:rPr>
              <w:t>pH、化学需氧量、氨氮、悬浮物、</w:t>
            </w:r>
            <w:r>
              <w:rPr>
                <w:rFonts w:hint="eastAsia" w:ascii="Times New Roman" w:hAnsi="Times New Roman" w:cs="Times New Roman"/>
                <w:lang w:val="en-US" w:eastAsia="zh-CN"/>
              </w:rPr>
              <w:t>石油类</w:t>
            </w:r>
          </w:p>
        </w:tc>
        <w:tc>
          <w:tcPr>
            <w:tcW w:w="228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cs="Times New Roman"/>
              </w:rPr>
            </w:pPr>
            <w:r>
              <w:rPr>
                <w:rFonts w:hint="default" w:ascii="Times New Roman" w:hAnsi="Times New Roman" w:cs="Times New Roman"/>
              </w:rPr>
              <w:t>连续2天，每天4次</w:t>
            </w:r>
          </w:p>
        </w:tc>
      </w:tr>
      <w:tr>
        <w:tblPrEx>
          <w:tblLayout w:type="fixed"/>
          <w:tblCellMar>
            <w:top w:w="0" w:type="dxa"/>
            <w:left w:w="0" w:type="dxa"/>
            <w:bottom w:w="0" w:type="dxa"/>
            <w:right w:w="0" w:type="dxa"/>
          </w:tblCellMar>
        </w:tblPrEx>
        <w:trPr>
          <w:trHeight w:val="34" w:hRule="atLeast"/>
          <w:jc w:val="center"/>
        </w:trPr>
        <w:tc>
          <w:tcPr>
            <w:tcW w:w="19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cs="Times New Roman" w:eastAsiaTheme="minorEastAsia"/>
                <w:color w:val="0000FF"/>
                <w:kern w:val="0"/>
                <w:lang w:val="en-US" w:eastAsia="zh-CN"/>
              </w:rPr>
            </w:pPr>
            <w:r>
              <w:rPr>
                <w:rFonts w:hint="eastAsia" w:ascii="Times New Roman" w:hAnsi="Times New Roman" w:cs="Times New Roman"/>
                <w:color w:val="auto"/>
                <w:kern w:val="0"/>
                <w:lang w:val="en-US" w:eastAsia="zh-CN"/>
              </w:rPr>
              <w:t>废水入网口</w:t>
            </w:r>
          </w:p>
        </w:tc>
        <w:tc>
          <w:tcPr>
            <w:tcW w:w="40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kern w:val="0"/>
              </w:rPr>
              <w:t>pH、化学需氧量、氨氮、悬浮物、</w:t>
            </w:r>
            <w:r>
              <w:rPr>
                <w:rFonts w:hint="eastAsia" w:ascii="Times New Roman" w:hAnsi="Times New Roman" w:cs="Times New Roman"/>
                <w:lang w:val="en-US" w:eastAsia="zh-CN"/>
              </w:rPr>
              <w:t>石油类</w:t>
            </w:r>
          </w:p>
        </w:tc>
        <w:tc>
          <w:tcPr>
            <w:tcW w:w="228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default" w:ascii="Times New Roman" w:hAnsi="Times New Roman" w:cs="Times New Roman"/>
              </w:rPr>
            </w:pPr>
            <w:r>
              <w:rPr>
                <w:rFonts w:hint="default" w:ascii="Times New Roman" w:hAnsi="Times New Roman" w:cs="Times New Roman"/>
              </w:rPr>
              <w:t>连续2天，每天4次</w:t>
            </w:r>
          </w:p>
        </w:tc>
      </w:tr>
    </w:tbl>
    <w:p>
      <w:pPr>
        <w:spacing w:line="360" w:lineRule="auto"/>
        <w:rPr>
          <w:rFonts w:hint="default" w:ascii="Times New Roman" w:hAnsi="Times New Roman" w:cs="Times New Roman"/>
          <w:b/>
          <w:bCs/>
          <w:sz w:val="24"/>
          <w:szCs w:val="24"/>
        </w:rPr>
      </w:pPr>
    </w:p>
    <w:p>
      <w:pPr>
        <w:pStyle w:val="3"/>
        <w:spacing w:before="0" w:after="0" w:line="360" w:lineRule="auto"/>
        <w:rPr>
          <w:rFonts w:hint="default" w:ascii="Times New Roman" w:hAnsi="Times New Roman" w:eastAsia="宋体" w:cs="Times New Roman"/>
          <w:kern w:val="44"/>
          <w:sz w:val="24"/>
          <w:szCs w:val="24"/>
          <w:lang w:val="en-US" w:eastAsia="zh-CN"/>
        </w:rPr>
      </w:pPr>
      <w:bookmarkStart w:id="42" w:name="_Toc10548"/>
      <w:bookmarkStart w:id="43" w:name="_Toc21940"/>
      <w:r>
        <w:rPr>
          <w:rFonts w:hint="default" w:ascii="Times New Roman" w:hAnsi="Times New Roman" w:eastAsia="宋体" w:cs="Times New Roman"/>
          <w:kern w:val="44"/>
          <w:sz w:val="24"/>
          <w:szCs w:val="24"/>
          <w:lang w:val="en-US" w:eastAsia="zh-CN"/>
        </w:rPr>
        <w:t>7.</w:t>
      </w:r>
      <w:r>
        <w:rPr>
          <w:rFonts w:hint="eastAsia" w:ascii="Times New Roman" w:hAnsi="Times New Roman" w:eastAsia="宋体" w:cs="Times New Roman"/>
          <w:kern w:val="44"/>
          <w:sz w:val="24"/>
          <w:szCs w:val="24"/>
          <w:lang w:val="en-US" w:eastAsia="zh-CN"/>
        </w:rPr>
        <w:t>2</w:t>
      </w:r>
      <w:r>
        <w:rPr>
          <w:rFonts w:hint="default" w:ascii="Times New Roman" w:hAnsi="Times New Roman" w:eastAsia="宋体" w:cs="Times New Roman"/>
          <w:kern w:val="44"/>
          <w:sz w:val="24"/>
          <w:szCs w:val="24"/>
          <w:lang w:val="en-US" w:eastAsia="zh-CN"/>
        </w:rPr>
        <w:t>噪声</w:t>
      </w:r>
      <w:bookmarkEnd w:id="42"/>
      <w:bookmarkEnd w:id="43"/>
    </w:p>
    <w:p>
      <w:pPr>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本项目夜间不生产，因此只测昼间噪声。厂界噪声监测内容见表7-</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 xml:space="preserve">。 </w:t>
      </w:r>
    </w:p>
    <w:p>
      <w:pPr>
        <w:jc w:val="center"/>
        <w:rPr>
          <w:rFonts w:hint="default" w:ascii="Times New Roman" w:hAnsi="Times New Roman" w:cs="Times New Roman"/>
          <w:b/>
          <w:bCs/>
        </w:rPr>
      </w:pPr>
      <w:r>
        <w:rPr>
          <w:rFonts w:hint="default" w:ascii="Times New Roman" w:hAnsi="Times New Roman" w:cs="Times New Roman"/>
          <w:b/>
          <w:bCs/>
        </w:rPr>
        <w:t>表7-</w:t>
      </w:r>
      <w:r>
        <w:rPr>
          <w:rFonts w:hint="eastAsia" w:ascii="Times New Roman" w:hAnsi="Times New Roman" w:cs="Times New Roman"/>
          <w:b/>
          <w:bCs/>
          <w:lang w:val="en-US" w:eastAsia="zh-CN"/>
        </w:rPr>
        <w:t>4</w:t>
      </w:r>
      <w:r>
        <w:rPr>
          <w:rFonts w:hint="default" w:ascii="Times New Roman" w:hAnsi="Times New Roman" w:cs="Times New Roman"/>
          <w:b/>
          <w:bCs/>
        </w:rPr>
        <w:t xml:space="preserve">  噪声监测内容及监测频次</w:t>
      </w:r>
    </w:p>
    <w:tbl>
      <w:tblPr>
        <w:tblStyle w:val="17"/>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2"/>
        <w:gridCol w:w="2226"/>
        <w:gridCol w:w="2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 w:hRule="atLeast"/>
          <w:jc w:val="center"/>
        </w:trPr>
        <w:tc>
          <w:tcPr>
            <w:tcW w:w="3532" w:type="dxa"/>
            <w:vAlign w:val="center"/>
          </w:tcPr>
          <w:p>
            <w:pPr>
              <w:jc w:val="center"/>
              <w:rPr>
                <w:rFonts w:hint="default" w:ascii="Times New Roman" w:hAnsi="Times New Roman" w:cs="Times New Roman"/>
              </w:rPr>
            </w:pPr>
            <w:r>
              <w:rPr>
                <w:rFonts w:hint="default" w:ascii="Times New Roman" w:hAnsi="Times New Roman" w:cs="Times New Roman"/>
              </w:rPr>
              <w:t>监测点位</w:t>
            </w:r>
          </w:p>
        </w:tc>
        <w:tc>
          <w:tcPr>
            <w:tcW w:w="2226" w:type="dxa"/>
            <w:vAlign w:val="center"/>
          </w:tcPr>
          <w:p>
            <w:pPr>
              <w:jc w:val="center"/>
              <w:rPr>
                <w:rFonts w:hint="default" w:ascii="Times New Roman" w:hAnsi="Times New Roman" w:cs="Times New Roman"/>
              </w:rPr>
            </w:pPr>
            <w:r>
              <w:rPr>
                <w:rFonts w:hint="default" w:ascii="Times New Roman" w:hAnsi="Times New Roman" w:cs="Times New Roman"/>
              </w:rPr>
              <w:t>监测因子</w:t>
            </w:r>
          </w:p>
        </w:tc>
        <w:tc>
          <w:tcPr>
            <w:tcW w:w="2747" w:type="dxa"/>
            <w:vAlign w:val="center"/>
          </w:tcPr>
          <w:p>
            <w:pPr>
              <w:jc w:val="center"/>
              <w:rPr>
                <w:rFonts w:hint="default" w:ascii="Times New Roman" w:hAnsi="Times New Roman" w:cs="Times New Roman"/>
              </w:rPr>
            </w:pPr>
            <w:r>
              <w:rPr>
                <w:rFonts w:hint="default" w:ascii="Times New Roman" w:hAnsi="Times New Roman" w:cs="Times New Roman"/>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 w:hRule="atLeast"/>
          <w:jc w:val="center"/>
        </w:trPr>
        <w:tc>
          <w:tcPr>
            <w:tcW w:w="3532" w:type="dxa"/>
            <w:vAlign w:val="center"/>
          </w:tcPr>
          <w:p>
            <w:pPr>
              <w:jc w:val="center"/>
              <w:rPr>
                <w:rFonts w:hint="default" w:ascii="Times New Roman" w:hAnsi="Times New Roman" w:cs="Times New Roman"/>
              </w:rPr>
            </w:pPr>
            <w:r>
              <w:rPr>
                <w:rFonts w:hint="default" w:ascii="Times New Roman" w:hAnsi="Times New Roman" w:cs="Times New Roman"/>
              </w:rPr>
              <w:t>东、南、西、北厂界</w:t>
            </w:r>
          </w:p>
        </w:tc>
        <w:tc>
          <w:tcPr>
            <w:tcW w:w="2226" w:type="dxa"/>
            <w:vAlign w:val="center"/>
          </w:tcPr>
          <w:p>
            <w:pPr>
              <w:jc w:val="center"/>
              <w:rPr>
                <w:rFonts w:hint="default" w:ascii="Times New Roman" w:hAnsi="Times New Roman" w:cs="Times New Roman"/>
              </w:rPr>
            </w:pPr>
            <w:r>
              <w:rPr>
                <w:rFonts w:hint="default" w:ascii="Times New Roman" w:hAnsi="Times New Roman" w:cs="Times New Roman"/>
              </w:rPr>
              <w:t>等效连续A声级</w:t>
            </w:r>
          </w:p>
        </w:tc>
        <w:tc>
          <w:tcPr>
            <w:tcW w:w="2747" w:type="dxa"/>
            <w:vAlign w:val="center"/>
          </w:tcPr>
          <w:p>
            <w:pPr>
              <w:jc w:val="center"/>
              <w:rPr>
                <w:rFonts w:hint="default" w:ascii="Times New Roman" w:hAnsi="Times New Roman" w:cs="Times New Roman"/>
              </w:rPr>
            </w:pPr>
            <w:r>
              <w:rPr>
                <w:rFonts w:hint="default" w:ascii="Times New Roman" w:hAnsi="Times New Roman" w:cs="Times New Roman"/>
              </w:rPr>
              <w:t>监测2天，昼</w:t>
            </w:r>
            <w:r>
              <w:rPr>
                <w:rFonts w:hint="eastAsia" w:ascii="Times New Roman" w:hAnsi="Times New Roman" w:cs="Times New Roman"/>
                <w:lang w:val="en-US" w:eastAsia="zh-CN"/>
              </w:rPr>
              <w:t>间</w:t>
            </w:r>
            <w:r>
              <w:rPr>
                <w:rFonts w:hint="default" w:ascii="Times New Roman" w:hAnsi="Times New Roman" w:cs="Times New Roman"/>
              </w:rPr>
              <w:t xml:space="preserve">2次。 </w:t>
            </w:r>
          </w:p>
        </w:tc>
      </w:tr>
    </w:tbl>
    <w:p>
      <w:pPr>
        <w:spacing w:line="360" w:lineRule="auto"/>
        <w:rPr>
          <w:rFonts w:hint="default" w:ascii="Times New Roman" w:hAnsi="Times New Roman" w:cs="Times New Roman"/>
          <w:b/>
          <w:bCs/>
          <w:sz w:val="24"/>
          <w:szCs w:val="24"/>
        </w:rPr>
      </w:pPr>
    </w:p>
    <w:p>
      <w:pPr>
        <w:pStyle w:val="3"/>
        <w:spacing w:before="0" w:after="0" w:line="360" w:lineRule="auto"/>
        <w:rPr>
          <w:rFonts w:hint="default" w:ascii="Times New Roman" w:hAnsi="Times New Roman" w:eastAsia="宋体" w:cs="Times New Roman"/>
          <w:kern w:val="44"/>
          <w:sz w:val="24"/>
          <w:szCs w:val="24"/>
          <w:lang w:val="en-US" w:eastAsia="zh-CN"/>
        </w:rPr>
      </w:pPr>
      <w:bookmarkStart w:id="44" w:name="_Toc24171"/>
      <w:bookmarkStart w:id="45" w:name="_Toc27998"/>
      <w:r>
        <w:rPr>
          <w:rFonts w:hint="default" w:ascii="Times New Roman" w:hAnsi="Times New Roman" w:eastAsia="宋体" w:cs="Times New Roman"/>
          <w:kern w:val="44"/>
          <w:sz w:val="24"/>
          <w:szCs w:val="24"/>
          <w:lang w:val="en-US" w:eastAsia="zh-CN"/>
        </w:rPr>
        <w:t>7</w:t>
      </w:r>
      <w:r>
        <w:rPr>
          <w:rFonts w:hint="eastAsia" w:ascii="Times New Roman" w:hAnsi="Times New Roman" w:eastAsia="宋体" w:cs="Times New Roman"/>
          <w:kern w:val="44"/>
          <w:sz w:val="24"/>
          <w:szCs w:val="24"/>
          <w:lang w:val="en-US" w:eastAsia="zh-CN"/>
        </w:rPr>
        <w:t>.3</w:t>
      </w:r>
      <w:r>
        <w:rPr>
          <w:rFonts w:hint="default" w:ascii="Times New Roman" w:hAnsi="Times New Roman" w:eastAsia="宋体" w:cs="Times New Roman"/>
          <w:kern w:val="44"/>
          <w:sz w:val="24"/>
          <w:szCs w:val="24"/>
          <w:lang w:val="en-US" w:eastAsia="zh-CN"/>
        </w:rPr>
        <w:t>固废</w:t>
      </w:r>
      <w:bookmarkEnd w:id="44"/>
      <w:bookmarkEnd w:id="45"/>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调查项目产生的固体废弃物的种类、属性、年产生量和处理方式。</w:t>
      </w:r>
    </w:p>
    <w:p>
      <w:pPr>
        <w:spacing w:line="360" w:lineRule="auto"/>
        <w:ind w:firstLine="480" w:firstLineChars="200"/>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tabs>
          <w:tab w:val="left" w:pos="396"/>
        </w:tabs>
        <w:spacing w:line="360" w:lineRule="auto"/>
        <w:rPr>
          <w:rFonts w:hint="eastAsia" w:ascii="Times New Roman" w:hAnsi="Times New Roman" w:cs="Times New Roman" w:eastAsiaTheme="minorEastAsia"/>
          <w:sz w:val="24"/>
          <w:szCs w:val="24"/>
          <w:lang w:eastAsia="zh-CN"/>
        </w:rPr>
      </w:pPr>
    </w:p>
    <w:p>
      <w:pPr>
        <w:tabs>
          <w:tab w:val="left" w:pos="396"/>
        </w:tabs>
        <w:spacing w:line="360" w:lineRule="auto"/>
        <w:rPr>
          <w:rFonts w:hint="eastAsia" w:ascii="Times New Roman" w:hAnsi="Times New Roman" w:cs="Times New Roman" w:eastAsiaTheme="minorEastAsia"/>
          <w:sz w:val="24"/>
          <w:szCs w:val="24"/>
          <w:lang w:eastAsia="zh-CN"/>
        </w:rPr>
      </w:pPr>
    </w:p>
    <w:p>
      <w:pPr>
        <w:tabs>
          <w:tab w:val="left" w:pos="396"/>
        </w:tabs>
        <w:spacing w:line="360" w:lineRule="auto"/>
        <w:rPr>
          <w:rFonts w:hint="eastAsia" w:ascii="Times New Roman" w:hAnsi="Times New Roman" w:cs="Times New Roman" w:eastAsiaTheme="minorEastAsia"/>
          <w:sz w:val="24"/>
          <w:szCs w:val="24"/>
          <w:lang w:eastAsia="zh-CN"/>
        </w:rPr>
      </w:pPr>
    </w:p>
    <w:p>
      <w:pPr>
        <w:tabs>
          <w:tab w:val="left" w:pos="396"/>
        </w:tabs>
        <w:spacing w:line="360" w:lineRule="auto"/>
        <w:rPr>
          <w:rFonts w:hint="eastAsia" w:ascii="Times New Roman" w:hAnsi="Times New Roman" w:cs="Times New Roman" w:eastAsiaTheme="minorEastAsia"/>
          <w:sz w:val="24"/>
          <w:szCs w:val="24"/>
          <w:lang w:eastAsia="zh-CN"/>
        </w:rPr>
      </w:pPr>
    </w:p>
    <w:p>
      <w:pPr>
        <w:tabs>
          <w:tab w:val="left" w:pos="396"/>
        </w:tabs>
        <w:spacing w:line="360" w:lineRule="auto"/>
        <w:rPr>
          <w:rFonts w:hint="eastAsia" w:ascii="Times New Roman" w:hAnsi="Times New Roman" w:cs="Times New Roman" w:eastAsiaTheme="minorEastAsia"/>
          <w:sz w:val="24"/>
          <w:szCs w:val="24"/>
          <w:lang w:eastAsia="zh-CN"/>
        </w:rPr>
      </w:pPr>
    </w:p>
    <w:p>
      <w:pPr>
        <w:pStyle w:val="2"/>
        <w:numPr>
          <w:ilvl w:val="0"/>
          <w:numId w:val="1"/>
        </w:numPr>
        <w:spacing w:before="0" w:after="0" w:line="360" w:lineRule="auto"/>
        <w:ind w:left="0" w:leftChars="0" w:firstLine="0" w:firstLineChars="0"/>
        <w:rPr>
          <w:rFonts w:hint="default" w:ascii="Times New Roman" w:hAnsi="Times New Roman" w:cs="Times New Roman"/>
          <w:sz w:val="24"/>
          <w:szCs w:val="24"/>
        </w:rPr>
      </w:pPr>
      <w:bookmarkStart w:id="46" w:name="_Toc515273921"/>
      <w:bookmarkStart w:id="47" w:name="_Toc29023"/>
      <w:r>
        <w:rPr>
          <w:rFonts w:hint="default" w:ascii="Times New Roman" w:hAnsi="Times New Roman" w:cs="Times New Roman"/>
          <w:sz w:val="24"/>
          <w:szCs w:val="24"/>
        </w:rPr>
        <w:t>质量保证及质量控制</w:t>
      </w:r>
      <w:bookmarkEnd w:id="46"/>
      <w:bookmarkEnd w:id="47"/>
    </w:p>
    <w:p>
      <w:pPr>
        <w:pStyle w:val="3"/>
        <w:spacing w:before="0" w:after="0" w:line="360" w:lineRule="auto"/>
        <w:rPr>
          <w:rFonts w:hint="default" w:ascii="Times New Roman" w:hAnsi="Times New Roman" w:eastAsia="宋体" w:cs="Times New Roman"/>
          <w:sz w:val="24"/>
          <w:szCs w:val="24"/>
        </w:rPr>
      </w:pPr>
      <w:bookmarkStart w:id="48" w:name="_Toc2194"/>
      <w:bookmarkStart w:id="49" w:name="_Toc515273922"/>
      <w:r>
        <w:rPr>
          <w:rFonts w:hint="default" w:ascii="Times New Roman" w:hAnsi="Times New Roman" w:eastAsia="宋体" w:cs="Times New Roman"/>
          <w:sz w:val="24"/>
          <w:szCs w:val="24"/>
        </w:rPr>
        <w:t>8.1监测分析方法</w:t>
      </w:r>
      <w:bookmarkEnd w:id="48"/>
      <w:bookmarkEnd w:id="49"/>
    </w:p>
    <w:p>
      <w:pPr>
        <w:autoSpaceDE w:val="0"/>
        <w:autoSpaceDN w:val="0"/>
        <w:adjustRightIn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监测分析方法见表8-1。</w:t>
      </w:r>
    </w:p>
    <w:p>
      <w:pPr>
        <w:pStyle w:val="5"/>
        <w:keepNext w:val="0"/>
        <w:keepLines w:val="0"/>
        <w:pageBreakBefore w:val="0"/>
        <w:widowControl w:val="0"/>
        <w:kinsoku/>
        <w:wordWrap/>
        <w:overflowPunct/>
        <w:topLinePunct w:val="0"/>
        <w:autoSpaceDE/>
        <w:autoSpaceDN/>
        <w:bidi w:val="0"/>
        <w:adjustRightInd w:val="0"/>
        <w:snapToGrid/>
        <w:spacing w:line="400" w:lineRule="exact"/>
        <w:ind w:firstLine="0"/>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表8-1  分析监测方法一览表</w:t>
      </w:r>
    </w:p>
    <w:tbl>
      <w:tblPr>
        <w:tblStyle w:val="17"/>
        <w:tblW w:w="8504"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2"/>
        <w:gridCol w:w="1881"/>
        <w:gridCol w:w="571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jc w:val="center"/>
        </w:trPr>
        <w:tc>
          <w:tcPr>
            <w:tcW w:w="912" w:type="dxa"/>
            <w:tcBorders>
              <w:top w:val="single" w:color="auto" w:sz="4" w:space="0"/>
            </w:tcBorders>
            <w:vAlign w:val="center"/>
          </w:tcPr>
          <w:p>
            <w:pPr>
              <w:jc w:val="center"/>
              <w:rPr>
                <w:rFonts w:hint="default" w:ascii="Times New Roman" w:hAnsi="Times New Roman" w:cs="Times New Roman"/>
                <w:sz w:val="21"/>
                <w:szCs w:val="21"/>
              </w:rPr>
            </w:pPr>
            <w:bookmarkStart w:id="50" w:name="_Toc515273923"/>
            <w:r>
              <w:rPr>
                <w:rFonts w:hint="default" w:ascii="Times New Roman" w:hAnsi="Times New Roman" w:cs="Times New Roman"/>
                <w:sz w:val="21"/>
                <w:szCs w:val="21"/>
              </w:rPr>
              <w:t>类型</w:t>
            </w:r>
          </w:p>
        </w:tc>
        <w:tc>
          <w:tcPr>
            <w:tcW w:w="1881" w:type="dxa"/>
            <w:tcBorders>
              <w:top w:val="single" w:color="auto"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监测项目</w:t>
            </w:r>
          </w:p>
        </w:tc>
        <w:tc>
          <w:tcPr>
            <w:tcW w:w="5711" w:type="dxa"/>
            <w:tcBorders>
              <w:top w:val="single" w:color="auto" w:sz="4" w:space="0"/>
            </w:tcBorders>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监测分析方法</w:t>
            </w:r>
            <w:r>
              <w:rPr>
                <w:rFonts w:hint="default" w:ascii="Times New Roman" w:hAnsi="Times New Roman" w:cs="Times New Roman"/>
                <w:sz w:val="21"/>
                <w:szCs w:val="21"/>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jc w:val="center"/>
        </w:trPr>
        <w:tc>
          <w:tcPr>
            <w:tcW w:w="912" w:type="dxa"/>
            <w:vMerge w:val="restart"/>
            <w:vAlign w:val="center"/>
          </w:tcPr>
          <w:p>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废水</w:t>
            </w:r>
          </w:p>
        </w:tc>
        <w:tc>
          <w:tcPr>
            <w:tcW w:w="1881" w:type="dxa"/>
            <w:vAlign w:val="center"/>
          </w:tcPr>
          <w:p>
            <w:pPr>
              <w:widowControl/>
              <w:jc w:val="center"/>
              <w:textAlignment w:val="center"/>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rPr>
              <w:t>pH</w:t>
            </w:r>
          </w:p>
        </w:tc>
        <w:tc>
          <w:tcPr>
            <w:tcW w:w="5711" w:type="dxa"/>
            <w:vAlign w:val="center"/>
          </w:tcPr>
          <w:p>
            <w:pPr>
              <w:widowControl/>
              <w:jc w:val="center"/>
              <w:textAlignment w:val="center"/>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rPr>
              <w:t>水质 pH值的测定 玻璃电极法 GB/T 6920-1986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jc w:val="center"/>
        </w:trPr>
        <w:tc>
          <w:tcPr>
            <w:tcW w:w="912" w:type="dxa"/>
            <w:vMerge w:val="continue"/>
            <w:vAlign w:val="center"/>
          </w:tcPr>
          <w:p>
            <w:pPr>
              <w:jc w:val="center"/>
              <w:rPr>
                <w:rFonts w:hint="default" w:ascii="Times New Roman" w:hAnsi="Times New Roman" w:cs="Times New Roman"/>
                <w:sz w:val="21"/>
                <w:szCs w:val="21"/>
              </w:rPr>
            </w:pPr>
          </w:p>
        </w:tc>
        <w:tc>
          <w:tcPr>
            <w:tcW w:w="1881"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化学需氧量</w:t>
            </w:r>
          </w:p>
        </w:tc>
        <w:tc>
          <w:tcPr>
            <w:tcW w:w="5711" w:type="dxa"/>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水质 化学需氧量的测定 重铬酸盐法 HJ 828-2017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jc w:val="center"/>
        </w:trPr>
        <w:tc>
          <w:tcPr>
            <w:tcW w:w="912" w:type="dxa"/>
            <w:vMerge w:val="continue"/>
            <w:vAlign w:val="center"/>
          </w:tcPr>
          <w:p>
            <w:pPr>
              <w:jc w:val="center"/>
              <w:rPr>
                <w:rFonts w:hint="default" w:ascii="Times New Roman" w:hAnsi="Times New Roman" w:cs="Times New Roman"/>
                <w:sz w:val="21"/>
                <w:szCs w:val="21"/>
              </w:rPr>
            </w:pPr>
          </w:p>
        </w:tc>
        <w:tc>
          <w:tcPr>
            <w:tcW w:w="1881"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rPr>
              <w:t>氨氮</w:t>
            </w:r>
          </w:p>
        </w:tc>
        <w:tc>
          <w:tcPr>
            <w:tcW w:w="5711" w:type="dxa"/>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rPr>
              <w:t>水质 氨氮的测定 纳氏试剂分光光度法 HJ 535-2009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jc w:val="center"/>
        </w:trPr>
        <w:tc>
          <w:tcPr>
            <w:tcW w:w="912" w:type="dxa"/>
            <w:vMerge w:val="continue"/>
            <w:vAlign w:val="center"/>
          </w:tcPr>
          <w:p>
            <w:pPr>
              <w:jc w:val="center"/>
              <w:rPr>
                <w:rFonts w:hint="default" w:ascii="Times New Roman" w:hAnsi="Times New Roman" w:cs="Times New Roman"/>
                <w:sz w:val="21"/>
                <w:szCs w:val="21"/>
              </w:rPr>
            </w:pPr>
          </w:p>
        </w:tc>
        <w:tc>
          <w:tcPr>
            <w:tcW w:w="1881" w:type="dxa"/>
            <w:vAlign w:val="center"/>
          </w:tcPr>
          <w:p>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rPr>
              <w:t>悬浮物</w:t>
            </w:r>
          </w:p>
        </w:tc>
        <w:tc>
          <w:tcPr>
            <w:tcW w:w="5711" w:type="dxa"/>
            <w:vAlign w:val="center"/>
          </w:tcPr>
          <w:p>
            <w:pPr>
              <w:widowControl/>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rPr>
              <w:t>水质 悬浮物的测定 重量</w:t>
            </w:r>
            <w:r>
              <w:rPr>
                <w:rFonts w:hint="default" w:ascii="Times New Roman" w:hAnsi="Times New Roman" w:cs="Times New Roman"/>
                <w:color w:val="000000"/>
                <w:kern w:val="0"/>
                <w:sz w:val="21"/>
                <w:szCs w:val="21"/>
                <w:lang w:eastAsia="zh-CN"/>
              </w:rPr>
              <w:t>法</w:t>
            </w:r>
            <w:r>
              <w:rPr>
                <w:rFonts w:hint="default" w:ascii="Times New Roman" w:hAnsi="Times New Roman" w:cs="Times New Roman"/>
                <w:color w:val="000000"/>
                <w:kern w:val="0"/>
                <w:sz w:val="21"/>
                <w:szCs w:val="21"/>
                <w:lang w:val="en-US" w:eastAsia="zh-CN"/>
              </w:rPr>
              <w:t xml:space="preserve"> </w:t>
            </w:r>
            <w:r>
              <w:rPr>
                <w:rFonts w:hint="default" w:ascii="Times New Roman" w:hAnsi="Times New Roman" w:cs="Times New Roman"/>
                <w:color w:val="000000"/>
                <w:kern w:val="0"/>
                <w:sz w:val="21"/>
                <w:szCs w:val="21"/>
              </w:rPr>
              <w:t>GB/T 11901-1989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jc w:val="center"/>
        </w:trPr>
        <w:tc>
          <w:tcPr>
            <w:tcW w:w="912" w:type="dxa"/>
            <w:vMerge w:val="continue"/>
            <w:vAlign w:val="center"/>
          </w:tcPr>
          <w:p>
            <w:pPr>
              <w:jc w:val="center"/>
              <w:rPr>
                <w:rFonts w:hint="default" w:ascii="Times New Roman" w:hAnsi="Times New Roman" w:cs="Times New Roman"/>
                <w:sz w:val="21"/>
                <w:szCs w:val="21"/>
              </w:rPr>
            </w:pPr>
          </w:p>
        </w:tc>
        <w:tc>
          <w:tcPr>
            <w:tcW w:w="1881" w:type="dxa"/>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石油类</w:t>
            </w:r>
          </w:p>
        </w:tc>
        <w:tc>
          <w:tcPr>
            <w:tcW w:w="5711" w:type="dxa"/>
            <w:vAlign w:val="center"/>
          </w:tcPr>
          <w:p>
            <w:pPr>
              <w:widowControl/>
              <w:jc w:val="center"/>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eastAsia="zh-CN"/>
              </w:rPr>
              <w:t>水质</w:t>
            </w:r>
            <w:r>
              <w:rPr>
                <w:rFonts w:hint="eastAsia" w:ascii="Times New Roman" w:hAnsi="Times New Roman" w:cs="Times New Roman"/>
                <w:color w:val="000000"/>
                <w:kern w:val="0"/>
                <w:sz w:val="21"/>
                <w:szCs w:val="21"/>
                <w:lang w:val="en-US" w:eastAsia="zh-CN"/>
              </w:rPr>
              <w:t xml:space="preserve"> 石油类和动植物油类的测定 红外分光光度法 </w:t>
            </w:r>
          </w:p>
          <w:p>
            <w:pPr>
              <w:widowControl/>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HJ 637-2018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jc w:val="center"/>
        </w:trPr>
        <w:tc>
          <w:tcPr>
            <w:tcW w:w="91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噪声</w:t>
            </w:r>
          </w:p>
        </w:tc>
        <w:tc>
          <w:tcPr>
            <w:tcW w:w="1881"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厂界噪声</w:t>
            </w:r>
          </w:p>
        </w:tc>
        <w:tc>
          <w:tcPr>
            <w:tcW w:w="5711" w:type="dxa"/>
            <w:vAlign w:val="center"/>
          </w:tcPr>
          <w:p>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工业企业厂界环境噪声排放标准 GB 12348-2008</w:t>
            </w:r>
          </w:p>
        </w:tc>
      </w:tr>
    </w:tbl>
    <w:p>
      <w:pPr>
        <w:bidi w:val="0"/>
        <w:rPr>
          <w:rFonts w:hint="default"/>
        </w:rPr>
      </w:pPr>
    </w:p>
    <w:p>
      <w:pPr>
        <w:pStyle w:val="3"/>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sz w:val="24"/>
          <w:szCs w:val="24"/>
        </w:rPr>
      </w:pPr>
      <w:bookmarkStart w:id="51" w:name="_Toc23362"/>
      <w:r>
        <w:rPr>
          <w:rFonts w:hint="default" w:ascii="Times New Roman" w:hAnsi="Times New Roman" w:eastAsia="宋体" w:cs="Times New Roman"/>
          <w:sz w:val="24"/>
          <w:szCs w:val="24"/>
        </w:rPr>
        <w:t>8.2监测仪器</w:t>
      </w:r>
      <w:bookmarkEnd w:id="50"/>
      <w:bookmarkEnd w:id="51"/>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监测仪器见表8-2。</w:t>
      </w:r>
    </w:p>
    <w:p>
      <w:pPr>
        <w:pStyle w:val="5"/>
        <w:snapToGrid/>
        <w:spacing w:line="240" w:lineRule="auto"/>
        <w:ind w:firstLine="0"/>
        <w:jc w:val="center"/>
        <w:rPr>
          <w:rFonts w:hint="default" w:ascii="Times New Roman" w:hAnsi="Times New Roman" w:cs="Times New Roman"/>
          <w:b/>
          <w:bCs/>
          <w:color w:val="auto"/>
        </w:rPr>
      </w:pPr>
      <w:bookmarkStart w:id="52" w:name="_Toc515273924"/>
      <w:r>
        <w:rPr>
          <w:rFonts w:hint="default" w:ascii="Times New Roman" w:hAnsi="Times New Roman" w:cs="Times New Roman"/>
          <w:b/>
          <w:bCs/>
          <w:color w:val="auto"/>
        </w:rPr>
        <w:t>表8-2  分析监测方法一览表</w:t>
      </w:r>
    </w:p>
    <w:tbl>
      <w:tblPr>
        <w:tblStyle w:val="17"/>
        <w:tblW w:w="8504"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53"/>
        <w:gridCol w:w="1724"/>
        <w:gridCol w:w="2240"/>
        <w:gridCol w:w="1483"/>
        <w:gridCol w:w="20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blHeader/>
          <w:jc w:val="center"/>
        </w:trPr>
        <w:tc>
          <w:tcPr>
            <w:tcW w:w="1053" w:type="dxa"/>
            <w:tcBorders>
              <w:top w:val="single" w:color="auto"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类型</w:t>
            </w:r>
          </w:p>
        </w:tc>
        <w:tc>
          <w:tcPr>
            <w:tcW w:w="1724" w:type="dxa"/>
            <w:tcBorders>
              <w:top w:val="single" w:color="auto"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监测项目</w:t>
            </w:r>
          </w:p>
        </w:tc>
        <w:tc>
          <w:tcPr>
            <w:tcW w:w="2240" w:type="dxa"/>
            <w:tcBorders>
              <w:top w:val="single" w:color="auto"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仪器</w:t>
            </w:r>
          </w:p>
        </w:tc>
        <w:tc>
          <w:tcPr>
            <w:tcW w:w="1483" w:type="dxa"/>
            <w:tcBorders>
              <w:top w:val="single" w:color="auto"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型号</w:t>
            </w:r>
          </w:p>
        </w:tc>
        <w:tc>
          <w:tcPr>
            <w:tcW w:w="2004" w:type="dxa"/>
            <w:tcBorders>
              <w:top w:val="single" w:color="auto" w:sz="4" w:space="0"/>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自校准或检定校准或计量检定情况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jc w:val="center"/>
        </w:trPr>
        <w:tc>
          <w:tcPr>
            <w:tcW w:w="1053" w:type="dxa"/>
            <w:vMerge w:val="restart"/>
            <w:vAlign w:val="center"/>
          </w:tcPr>
          <w:p>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废水</w:t>
            </w:r>
          </w:p>
        </w:tc>
        <w:tc>
          <w:tcPr>
            <w:tcW w:w="1724" w:type="dxa"/>
            <w:vAlign w:val="center"/>
          </w:tcPr>
          <w:p>
            <w:pPr>
              <w:widowControl/>
              <w:jc w:val="center"/>
              <w:textAlignment w:val="center"/>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rPr>
              <w:t>pH</w:t>
            </w:r>
          </w:p>
        </w:tc>
        <w:tc>
          <w:tcPr>
            <w:tcW w:w="2240" w:type="dxa"/>
            <w:vAlign w:val="center"/>
          </w:tcPr>
          <w:p>
            <w:pPr>
              <w:widowControl/>
              <w:jc w:val="center"/>
              <w:textAlignment w:val="center"/>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rPr>
              <w:t>pH计</w:t>
            </w:r>
          </w:p>
        </w:tc>
        <w:tc>
          <w:tcPr>
            <w:tcW w:w="1483" w:type="dxa"/>
            <w:vAlign w:val="center"/>
          </w:tcPr>
          <w:p>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DELTA-320</w:t>
            </w:r>
          </w:p>
        </w:tc>
        <w:tc>
          <w:tcPr>
            <w:tcW w:w="2004" w:type="dxa"/>
            <w:vAlign w:val="center"/>
          </w:tcPr>
          <w:p>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已检定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jc w:val="center"/>
        </w:trPr>
        <w:tc>
          <w:tcPr>
            <w:tcW w:w="1053" w:type="dxa"/>
            <w:vMerge w:val="continue"/>
            <w:vAlign w:val="center"/>
          </w:tcPr>
          <w:p>
            <w:pPr>
              <w:jc w:val="center"/>
              <w:rPr>
                <w:rFonts w:hint="default" w:ascii="Times New Roman" w:hAnsi="Times New Roman" w:cs="Times New Roman"/>
                <w:sz w:val="21"/>
                <w:szCs w:val="21"/>
              </w:rPr>
            </w:pPr>
          </w:p>
        </w:tc>
        <w:tc>
          <w:tcPr>
            <w:tcW w:w="1724"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化学需氧量</w:t>
            </w:r>
          </w:p>
        </w:tc>
        <w:tc>
          <w:tcPr>
            <w:tcW w:w="2240" w:type="dxa"/>
            <w:vAlign w:val="center"/>
          </w:tcPr>
          <w:p>
            <w:pPr>
              <w:widowControl/>
              <w:jc w:val="center"/>
              <w:textAlignment w:val="bottom"/>
              <w:rPr>
                <w:rFonts w:hint="default" w:ascii="Times New Roman" w:hAnsi="Times New Roman" w:cs="Times New Roman"/>
                <w:sz w:val="21"/>
                <w:szCs w:val="21"/>
              </w:rPr>
            </w:pPr>
            <w:r>
              <w:rPr>
                <w:rFonts w:hint="default" w:ascii="Times New Roman" w:hAnsi="Times New Roman" w:cs="Times New Roman"/>
                <w:color w:val="000000"/>
                <w:kern w:val="0"/>
                <w:sz w:val="21"/>
                <w:szCs w:val="21"/>
              </w:rPr>
              <w:t>酸式滴定管50mL</w:t>
            </w:r>
          </w:p>
        </w:tc>
        <w:tc>
          <w:tcPr>
            <w:tcW w:w="1483" w:type="dxa"/>
            <w:vAlign w:val="center"/>
          </w:tcPr>
          <w:p>
            <w:pPr>
              <w:jc w:val="center"/>
              <w:rPr>
                <w:rFonts w:hint="default" w:ascii="Times New Roman" w:hAnsi="Times New Roman" w:cs="Times New Roman"/>
                <w:sz w:val="21"/>
                <w:szCs w:val="21"/>
              </w:rPr>
            </w:pPr>
            <w:r>
              <w:rPr>
                <w:rFonts w:hint="default" w:ascii="Times New Roman" w:hAnsi="Times New Roman" w:cs="Times New Roman"/>
                <w:kern w:val="0"/>
                <w:sz w:val="21"/>
                <w:szCs w:val="21"/>
              </w:rPr>
              <w:t>/</w:t>
            </w:r>
          </w:p>
        </w:tc>
        <w:tc>
          <w:tcPr>
            <w:tcW w:w="200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已检定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jc w:val="center"/>
        </w:trPr>
        <w:tc>
          <w:tcPr>
            <w:tcW w:w="1053" w:type="dxa"/>
            <w:vMerge w:val="continue"/>
            <w:vAlign w:val="center"/>
          </w:tcPr>
          <w:p>
            <w:pPr>
              <w:jc w:val="center"/>
              <w:rPr>
                <w:rFonts w:hint="default" w:ascii="Times New Roman" w:hAnsi="Times New Roman" w:cs="Times New Roman"/>
                <w:sz w:val="21"/>
                <w:szCs w:val="21"/>
              </w:rPr>
            </w:pPr>
          </w:p>
        </w:tc>
        <w:tc>
          <w:tcPr>
            <w:tcW w:w="1724" w:type="dxa"/>
            <w:vAlign w:val="center"/>
          </w:tcPr>
          <w:p>
            <w:pPr>
              <w:widowControl/>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rPr>
              <w:t>氨氮</w:t>
            </w:r>
          </w:p>
        </w:tc>
        <w:tc>
          <w:tcPr>
            <w:tcW w:w="2240" w:type="dxa"/>
            <w:vAlign w:val="center"/>
          </w:tcPr>
          <w:p>
            <w:pPr>
              <w:keepNext w:val="0"/>
              <w:keepLines w:val="0"/>
              <w:widowControl/>
              <w:suppressLineNumbers w:val="0"/>
              <w:jc w:val="center"/>
              <w:textAlignment w:val="bottom"/>
              <w:rPr>
                <w:rFonts w:hint="default" w:ascii="Times New Roman" w:hAnsi="Times New Roman" w:cs="Times New Roman" w:eastAsiaTheme="minorEastAsia"/>
                <w:sz w:val="21"/>
                <w:szCs w:val="21"/>
                <w:lang w:val="en-US" w:eastAsia="zh-CN"/>
              </w:rPr>
            </w:pPr>
            <w:r>
              <w:rPr>
                <w:rFonts w:hint="default" w:ascii="Times New Roman" w:hAnsi="Times New Roman" w:cs="Times New Roman"/>
                <w:color w:val="000000"/>
                <w:kern w:val="0"/>
                <w:sz w:val="21"/>
                <w:szCs w:val="21"/>
              </w:rPr>
              <w:t>紫外可见分光光度计</w:t>
            </w:r>
          </w:p>
        </w:tc>
        <w:tc>
          <w:tcPr>
            <w:tcW w:w="1483"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color w:val="000000"/>
                <w:kern w:val="0"/>
                <w:sz w:val="21"/>
                <w:szCs w:val="21"/>
                <w:lang w:val="en-US" w:eastAsia="zh-CN"/>
              </w:rPr>
              <w:t>UV</w:t>
            </w:r>
            <w:r>
              <w:rPr>
                <w:rFonts w:hint="default" w:ascii="Times New Roman" w:hAnsi="Times New Roman" w:cs="Times New Roman"/>
                <w:color w:val="000000"/>
                <w:kern w:val="0"/>
                <w:sz w:val="21"/>
                <w:szCs w:val="21"/>
              </w:rPr>
              <w:t>75</w:t>
            </w:r>
            <w:r>
              <w:rPr>
                <w:rFonts w:hint="default" w:ascii="Times New Roman" w:hAnsi="Times New Roman" w:cs="Times New Roman"/>
                <w:color w:val="000000"/>
                <w:kern w:val="0"/>
                <w:sz w:val="21"/>
                <w:szCs w:val="21"/>
                <w:lang w:val="en-US" w:eastAsia="zh-CN"/>
              </w:rPr>
              <w:t>4</w:t>
            </w:r>
          </w:p>
        </w:tc>
        <w:tc>
          <w:tcPr>
            <w:tcW w:w="2004" w:type="dxa"/>
            <w:vAlign w:val="center"/>
          </w:tcPr>
          <w:p>
            <w:pPr>
              <w:jc w:val="center"/>
              <w:rPr>
                <w:rFonts w:hint="default" w:ascii="Times New Roman" w:hAnsi="Times New Roman" w:cs="Times New Roman"/>
                <w:sz w:val="21"/>
                <w:szCs w:val="21"/>
              </w:rPr>
            </w:pPr>
            <w:r>
              <w:rPr>
                <w:rFonts w:hint="default" w:ascii="Times New Roman" w:hAnsi="Times New Roman" w:cs="Times New Roman"/>
                <w:kern w:val="0"/>
                <w:sz w:val="21"/>
                <w:szCs w:val="21"/>
              </w:rPr>
              <w:t>已检定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jc w:val="center"/>
        </w:trPr>
        <w:tc>
          <w:tcPr>
            <w:tcW w:w="1053" w:type="dxa"/>
            <w:vMerge w:val="continue"/>
            <w:vAlign w:val="center"/>
          </w:tcPr>
          <w:p>
            <w:pPr>
              <w:jc w:val="center"/>
              <w:rPr>
                <w:rFonts w:hint="default" w:ascii="Times New Roman" w:hAnsi="Times New Roman" w:cs="Times New Roman"/>
                <w:sz w:val="21"/>
                <w:szCs w:val="21"/>
              </w:rPr>
            </w:pPr>
          </w:p>
        </w:tc>
        <w:tc>
          <w:tcPr>
            <w:tcW w:w="1724" w:type="dxa"/>
            <w:vAlign w:val="center"/>
          </w:tcPr>
          <w:p>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rPr>
              <w:t>悬浮物</w:t>
            </w:r>
          </w:p>
        </w:tc>
        <w:tc>
          <w:tcPr>
            <w:tcW w:w="2240" w:type="dxa"/>
            <w:vAlign w:val="center"/>
          </w:tcPr>
          <w:p>
            <w:pPr>
              <w:keepNext w:val="0"/>
              <w:keepLines w:val="0"/>
              <w:widowControl/>
              <w:suppressLineNumbers w:val="0"/>
              <w:jc w:val="center"/>
              <w:textAlignment w:val="bottom"/>
              <w:rPr>
                <w:rFonts w:hint="default" w:ascii="Times New Roman" w:hAnsi="Times New Roman" w:cs="Times New Roman"/>
                <w:sz w:val="21"/>
                <w:szCs w:val="21"/>
              </w:rPr>
            </w:pPr>
            <w:r>
              <w:rPr>
                <w:rFonts w:hint="default" w:ascii="Times New Roman" w:hAnsi="Times New Roman" w:cs="Times New Roman"/>
                <w:color w:val="000000"/>
                <w:kern w:val="0"/>
                <w:sz w:val="21"/>
                <w:szCs w:val="21"/>
              </w:rPr>
              <w:t>电子</w:t>
            </w:r>
            <w:r>
              <w:rPr>
                <w:rFonts w:hint="default" w:ascii="Times New Roman" w:hAnsi="Times New Roman" w:cs="Times New Roman"/>
                <w:color w:val="000000"/>
                <w:kern w:val="0"/>
                <w:sz w:val="21"/>
                <w:szCs w:val="21"/>
                <w:lang w:eastAsia="zh-CN"/>
              </w:rPr>
              <w:t>分析</w:t>
            </w:r>
            <w:r>
              <w:rPr>
                <w:rFonts w:hint="default" w:ascii="Times New Roman" w:hAnsi="Times New Roman" w:cs="Times New Roman"/>
                <w:color w:val="000000"/>
                <w:kern w:val="0"/>
                <w:sz w:val="21"/>
                <w:szCs w:val="21"/>
              </w:rPr>
              <w:t>天平</w:t>
            </w:r>
          </w:p>
        </w:tc>
        <w:tc>
          <w:tcPr>
            <w:tcW w:w="1483" w:type="dxa"/>
            <w:vAlign w:val="center"/>
          </w:tcPr>
          <w:p>
            <w:pPr>
              <w:jc w:val="center"/>
              <w:rPr>
                <w:rFonts w:hint="default" w:ascii="Times New Roman" w:hAnsi="Times New Roman" w:cs="Times New Roman"/>
                <w:sz w:val="21"/>
                <w:szCs w:val="21"/>
              </w:rPr>
            </w:pPr>
            <w:r>
              <w:rPr>
                <w:rFonts w:hint="default" w:ascii="Times New Roman" w:hAnsi="Times New Roman" w:cs="Times New Roman"/>
                <w:color w:val="000000"/>
                <w:kern w:val="0"/>
                <w:sz w:val="21"/>
                <w:szCs w:val="21"/>
                <w:lang w:val="en-US" w:eastAsia="zh-CN"/>
              </w:rPr>
              <w:t>TP-114</w:t>
            </w:r>
          </w:p>
        </w:tc>
        <w:tc>
          <w:tcPr>
            <w:tcW w:w="2004" w:type="dxa"/>
            <w:vAlign w:val="center"/>
          </w:tcPr>
          <w:p>
            <w:pPr>
              <w:jc w:val="center"/>
              <w:rPr>
                <w:rFonts w:hint="default" w:ascii="Times New Roman" w:hAnsi="Times New Roman" w:cs="Times New Roman"/>
                <w:sz w:val="21"/>
                <w:szCs w:val="21"/>
              </w:rPr>
            </w:pPr>
            <w:r>
              <w:rPr>
                <w:rFonts w:hint="default" w:ascii="Times New Roman" w:hAnsi="Times New Roman" w:cs="Times New Roman"/>
                <w:kern w:val="0"/>
                <w:sz w:val="21"/>
                <w:szCs w:val="21"/>
              </w:rPr>
              <w:t>已检定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jc w:val="center"/>
        </w:trPr>
        <w:tc>
          <w:tcPr>
            <w:tcW w:w="1053" w:type="dxa"/>
            <w:vMerge w:val="continue"/>
            <w:vAlign w:val="center"/>
          </w:tcPr>
          <w:p>
            <w:pPr>
              <w:jc w:val="center"/>
              <w:rPr>
                <w:rFonts w:hint="default" w:ascii="Times New Roman" w:hAnsi="Times New Roman" w:cs="Times New Roman"/>
                <w:sz w:val="21"/>
                <w:szCs w:val="21"/>
              </w:rPr>
            </w:pPr>
          </w:p>
        </w:tc>
        <w:tc>
          <w:tcPr>
            <w:tcW w:w="1724" w:type="dxa"/>
            <w:vAlign w:val="center"/>
          </w:tcPr>
          <w:p>
            <w:pPr>
              <w:keepNext w:val="0"/>
              <w:keepLines w:val="0"/>
              <w:widowControl/>
              <w:suppressLineNumbers w:val="0"/>
              <w:jc w:val="center"/>
              <w:textAlignment w:val="center"/>
              <w:rPr>
                <w:rFonts w:hint="default" w:ascii="Times New Roman" w:hAnsi="Times New Roman" w:cs="Times New Roman"/>
                <w:kern w:val="0"/>
                <w:sz w:val="21"/>
                <w:szCs w:val="21"/>
                <w:lang w:val="en-US" w:eastAsia="zh-CN"/>
              </w:rPr>
            </w:pPr>
            <w:r>
              <w:rPr>
                <w:rFonts w:hint="eastAsia" w:ascii="Times New Roman" w:hAnsi="Times New Roman" w:cs="Times New Roman"/>
                <w:kern w:val="0"/>
                <w:sz w:val="21"/>
                <w:szCs w:val="21"/>
                <w:lang w:val="en-US" w:eastAsia="zh-CN"/>
              </w:rPr>
              <w:t>石油类</w:t>
            </w:r>
          </w:p>
        </w:tc>
        <w:tc>
          <w:tcPr>
            <w:tcW w:w="2240" w:type="dxa"/>
            <w:vAlign w:val="center"/>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eastAsia="zh-CN"/>
              </w:rPr>
              <w:t>红外测油仪</w:t>
            </w:r>
          </w:p>
        </w:tc>
        <w:tc>
          <w:tcPr>
            <w:tcW w:w="1483" w:type="dxa"/>
            <w:vAlign w:val="center"/>
          </w:tcPr>
          <w:p>
            <w:pPr>
              <w:keepNext w:val="0"/>
              <w:keepLines w:val="0"/>
              <w:widowControl/>
              <w:suppressLineNumbers w:val="0"/>
              <w:jc w:val="center"/>
              <w:textAlignment w:val="bottom"/>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OIL 460</w:t>
            </w:r>
          </w:p>
        </w:tc>
        <w:tc>
          <w:tcPr>
            <w:tcW w:w="2004" w:type="dxa"/>
            <w:vAlign w:val="center"/>
          </w:tcPr>
          <w:p>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已检定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jc w:val="center"/>
        </w:trPr>
        <w:tc>
          <w:tcPr>
            <w:tcW w:w="105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噪声</w:t>
            </w:r>
          </w:p>
        </w:tc>
        <w:tc>
          <w:tcPr>
            <w:tcW w:w="1724"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厂界噪声</w:t>
            </w:r>
          </w:p>
        </w:tc>
        <w:tc>
          <w:tcPr>
            <w:tcW w:w="2240"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多功能声级计</w:t>
            </w:r>
          </w:p>
        </w:tc>
        <w:tc>
          <w:tcPr>
            <w:tcW w:w="1483"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AWA</w:t>
            </w:r>
            <w:r>
              <w:rPr>
                <w:rFonts w:hint="default" w:ascii="Times New Roman" w:hAnsi="Times New Roman" w:cs="Times New Roman"/>
                <w:sz w:val="21"/>
                <w:szCs w:val="21"/>
                <w:lang w:val="en-US" w:eastAsia="zh-CN"/>
              </w:rPr>
              <w:t>568</w:t>
            </w:r>
            <w:r>
              <w:rPr>
                <w:rFonts w:hint="eastAsia" w:ascii="Times New Roman" w:hAnsi="Times New Roman" w:cs="Times New Roman"/>
                <w:sz w:val="21"/>
                <w:szCs w:val="21"/>
                <w:lang w:val="en-US" w:eastAsia="zh-CN"/>
              </w:rPr>
              <w:t>0</w:t>
            </w:r>
            <w:r>
              <w:rPr>
                <w:rFonts w:hint="default" w:ascii="Times New Roman" w:hAnsi="Times New Roman" w:cs="Times New Roman"/>
                <w:sz w:val="21"/>
                <w:szCs w:val="21"/>
              </w:rPr>
              <w:t>型</w:t>
            </w:r>
          </w:p>
        </w:tc>
        <w:tc>
          <w:tcPr>
            <w:tcW w:w="2004" w:type="dxa"/>
            <w:vAlign w:val="center"/>
          </w:tcPr>
          <w:p>
            <w:pPr>
              <w:jc w:val="center"/>
              <w:rPr>
                <w:rFonts w:hint="default" w:ascii="Times New Roman" w:hAnsi="Times New Roman" w:cs="Times New Roman"/>
                <w:sz w:val="21"/>
                <w:szCs w:val="21"/>
              </w:rPr>
            </w:pPr>
            <w:r>
              <w:rPr>
                <w:rFonts w:hint="default" w:ascii="Times New Roman" w:hAnsi="Times New Roman" w:cs="Times New Roman"/>
                <w:kern w:val="0"/>
                <w:sz w:val="21"/>
                <w:szCs w:val="21"/>
              </w:rPr>
              <w:t>已检定</w:t>
            </w:r>
          </w:p>
        </w:tc>
      </w:tr>
    </w:tbl>
    <w:p>
      <w:pPr>
        <w:bidi w:val="0"/>
        <w:rPr>
          <w:rFonts w:hint="default"/>
        </w:rPr>
      </w:pPr>
    </w:p>
    <w:p>
      <w:pPr>
        <w:pStyle w:val="3"/>
        <w:spacing w:before="0" w:after="0" w:line="360" w:lineRule="auto"/>
        <w:rPr>
          <w:rFonts w:hint="default" w:ascii="Times New Roman" w:hAnsi="Times New Roman" w:eastAsia="宋体" w:cs="Times New Roman"/>
          <w:sz w:val="24"/>
          <w:szCs w:val="24"/>
        </w:rPr>
      </w:pPr>
      <w:bookmarkStart w:id="53" w:name="_Toc21640"/>
      <w:r>
        <w:rPr>
          <w:rFonts w:hint="default" w:ascii="Times New Roman" w:hAnsi="Times New Roman" w:eastAsia="宋体" w:cs="Times New Roman"/>
          <w:sz w:val="24"/>
          <w:szCs w:val="24"/>
        </w:rPr>
        <w:t>8.3人员资质</w:t>
      </w:r>
      <w:bookmarkEnd w:id="52"/>
      <w:bookmarkEnd w:id="53"/>
    </w:p>
    <w:p>
      <w:pPr>
        <w:spacing w:line="44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人员资质详见表8-3。</w:t>
      </w:r>
    </w:p>
    <w:p>
      <w:pPr>
        <w:spacing w:line="440" w:lineRule="exact"/>
        <w:jc w:val="center"/>
        <w:rPr>
          <w:rFonts w:hint="default" w:ascii="Times New Roman" w:hAnsi="Times New Roman" w:cs="Times New Roman"/>
          <w:b/>
          <w:bCs/>
        </w:rPr>
      </w:pPr>
      <w:r>
        <w:rPr>
          <w:rFonts w:hint="default" w:ascii="Times New Roman" w:hAnsi="Times New Roman" w:cs="Times New Roman"/>
          <w:b/>
          <w:bCs/>
        </w:rPr>
        <w:t>表8-3  人员资质一览表</w:t>
      </w:r>
    </w:p>
    <w:tbl>
      <w:tblPr>
        <w:tblStyle w:val="17"/>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125"/>
        <w:gridCol w:w="2190"/>
        <w:gridCol w:w="1685"/>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jc w:val="center"/>
        </w:trPr>
        <w:tc>
          <w:tcPr>
            <w:tcW w:w="1088" w:type="dxa"/>
            <w:noWrap w:val="0"/>
            <w:vAlign w:val="center"/>
          </w:tcPr>
          <w:p>
            <w:pPr>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姓名</w:t>
            </w:r>
          </w:p>
        </w:tc>
        <w:tc>
          <w:tcPr>
            <w:tcW w:w="1125" w:type="dxa"/>
            <w:noWrap w:val="0"/>
            <w:vAlign w:val="center"/>
          </w:tcPr>
          <w:p>
            <w:pPr>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color w:val="auto"/>
                <w:sz w:val="21"/>
                <w:szCs w:val="21"/>
              </w:rPr>
              <w:t>科室</w:t>
            </w:r>
          </w:p>
        </w:tc>
        <w:tc>
          <w:tcPr>
            <w:tcW w:w="2190" w:type="dxa"/>
            <w:noWrap w:val="0"/>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职务/职称</w:t>
            </w:r>
          </w:p>
        </w:tc>
        <w:tc>
          <w:tcPr>
            <w:tcW w:w="1685" w:type="dxa"/>
            <w:noWrap w:val="0"/>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上岗证编号</w:t>
            </w:r>
          </w:p>
        </w:tc>
        <w:tc>
          <w:tcPr>
            <w:tcW w:w="2417" w:type="dxa"/>
            <w:noWrap w:val="0"/>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从事本技术领域年限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88"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章水明</w:t>
            </w:r>
          </w:p>
        </w:tc>
        <w:tc>
          <w:tcPr>
            <w:tcW w:w="1125"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总经理</w:t>
            </w:r>
          </w:p>
        </w:tc>
        <w:tc>
          <w:tcPr>
            <w:tcW w:w="2190"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技术负责人/工程师</w:t>
            </w:r>
          </w:p>
        </w:tc>
        <w:tc>
          <w:tcPr>
            <w:tcW w:w="1685"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w:t>
            </w:r>
          </w:p>
        </w:tc>
        <w:tc>
          <w:tcPr>
            <w:tcW w:w="2417"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1</w:t>
            </w:r>
            <w:r>
              <w:rPr>
                <w:rFonts w:hint="default" w:ascii="Times New Roman" w:hAnsi="Times New Roman" w:cs="Times New Roman" w:eastAsiaTheme="minorEastAsia"/>
                <w:color w:val="auto"/>
                <w:kern w:val="0"/>
                <w:sz w:val="21"/>
                <w:szCs w:val="21"/>
                <w:lang w:val="en-US" w:eastAsia="zh-CN"/>
              </w:rPr>
              <w:t>7</w:t>
            </w:r>
            <w:r>
              <w:rPr>
                <w:rFonts w:hint="default" w:ascii="Times New Roman" w:hAnsi="Times New Roman" w:cs="Times New Roman" w:eastAsiaTheme="minorEastAsia"/>
                <w:color w:val="auto"/>
                <w:kern w:val="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88"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冯</w:t>
            </w:r>
            <w:r>
              <w:rPr>
                <w:rFonts w:hint="default" w:ascii="Times New Roman" w:hAnsi="Times New Roman" w:cs="Times New Roman" w:eastAsiaTheme="minorEastAsia"/>
                <w:color w:val="auto"/>
                <w:kern w:val="0"/>
                <w:sz w:val="21"/>
                <w:szCs w:val="21"/>
                <w:lang w:val="en-US" w:eastAsia="zh-CN"/>
              </w:rPr>
              <w:t xml:space="preserve">  </w:t>
            </w:r>
            <w:r>
              <w:rPr>
                <w:rFonts w:hint="default" w:ascii="Times New Roman" w:hAnsi="Times New Roman" w:cs="Times New Roman" w:eastAsiaTheme="minorEastAsia"/>
                <w:color w:val="auto"/>
                <w:kern w:val="0"/>
                <w:sz w:val="21"/>
                <w:szCs w:val="21"/>
              </w:rPr>
              <w:t>艳</w:t>
            </w:r>
          </w:p>
        </w:tc>
        <w:tc>
          <w:tcPr>
            <w:tcW w:w="1125"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综合室</w:t>
            </w:r>
          </w:p>
        </w:tc>
        <w:tc>
          <w:tcPr>
            <w:tcW w:w="2190"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质量负责人/工程师</w:t>
            </w:r>
          </w:p>
        </w:tc>
        <w:tc>
          <w:tcPr>
            <w:tcW w:w="1685"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w:t>
            </w:r>
          </w:p>
        </w:tc>
        <w:tc>
          <w:tcPr>
            <w:tcW w:w="2417"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1</w:t>
            </w:r>
            <w:r>
              <w:rPr>
                <w:rFonts w:hint="default" w:ascii="Times New Roman" w:hAnsi="Times New Roman" w:cs="Times New Roman" w:eastAsiaTheme="minorEastAsia"/>
                <w:color w:val="auto"/>
                <w:kern w:val="0"/>
                <w:sz w:val="21"/>
                <w:szCs w:val="21"/>
                <w:lang w:val="en-US" w:eastAsia="zh-CN"/>
              </w:rPr>
              <w:t>2</w:t>
            </w:r>
            <w:r>
              <w:rPr>
                <w:rFonts w:hint="default" w:ascii="Times New Roman" w:hAnsi="Times New Roman" w:cs="Times New Roman" w:eastAsiaTheme="minorEastAsia"/>
                <w:color w:val="auto"/>
                <w:kern w:val="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88"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陈</w:t>
            </w:r>
            <w:r>
              <w:rPr>
                <w:rFonts w:hint="default" w:ascii="Times New Roman" w:hAnsi="Times New Roman" w:cs="Times New Roman" w:eastAsiaTheme="minorEastAsia"/>
                <w:color w:val="auto"/>
                <w:kern w:val="0"/>
                <w:sz w:val="21"/>
                <w:szCs w:val="21"/>
                <w:lang w:val="en-US" w:eastAsia="zh-CN"/>
              </w:rPr>
              <w:t xml:space="preserve">  </w:t>
            </w:r>
            <w:r>
              <w:rPr>
                <w:rFonts w:hint="default" w:ascii="Times New Roman" w:hAnsi="Times New Roman" w:cs="Times New Roman" w:eastAsiaTheme="minorEastAsia"/>
                <w:color w:val="auto"/>
                <w:kern w:val="0"/>
                <w:sz w:val="21"/>
                <w:szCs w:val="21"/>
              </w:rPr>
              <w:t>超</w:t>
            </w:r>
          </w:p>
        </w:tc>
        <w:tc>
          <w:tcPr>
            <w:tcW w:w="1125"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检测室</w:t>
            </w:r>
          </w:p>
        </w:tc>
        <w:tc>
          <w:tcPr>
            <w:tcW w:w="2190"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助理工程师</w:t>
            </w:r>
          </w:p>
        </w:tc>
        <w:tc>
          <w:tcPr>
            <w:tcW w:w="1685"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sz w:val="21"/>
                <w:szCs w:val="21"/>
              </w:rPr>
              <w:t>嘉兴威正-003</w:t>
            </w:r>
          </w:p>
        </w:tc>
        <w:tc>
          <w:tcPr>
            <w:tcW w:w="2417"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1</w:t>
            </w:r>
            <w:r>
              <w:rPr>
                <w:rFonts w:hint="default" w:ascii="Times New Roman" w:hAnsi="Times New Roman" w:cs="Times New Roman" w:eastAsiaTheme="minorEastAsia"/>
                <w:color w:val="auto"/>
                <w:kern w:val="0"/>
                <w:sz w:val="21"/>
                <w:szCs w:val="21"/>
                <w:lang w:val="en-US" w:eastAsia="zh-CN"/>
              </w:rPr>
              <w:t>2</w:t>
            </w:r>
            <w:r>
              <w:rPr>
                <w:rFonts w:hint="default" w:ascii="Times New Roman" w:hAnsi="Times New Roman" w:cs="Times New Roman" w:eastAsiaTheme="minorEastAsia"/>
                <w:color w:val="auto"/>
                <w:kern w:val="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88"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盖伟槟</w:t>
            </w:r>
          </w:p>
        </w:tc>
        <w:tc>
          <w:tcPr>
            <w:tcW w:w="1125"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检测室</w:t>
            </w:r>
          </w:p>
        </w:tc>
        <w:tc>
          <w:tcPr>
            <w:tcW w:w="2190"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助理工程师</w:t>
            </w:r>
          </w:p>
        </w:tc>
        <w:tc>
          <w:tcPr>
            <w:tcW w:w="1685"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sz w:val="21"/>
                <w:szCs w:val="21"/>
              </w:rPr>
              <w:t>嘉兴威正-005</w:t>
            </w:r>
          </w:p>
        </w:tc>
        <w:tc>
          <w:tcPr>
            <w:tcW w:w="2417"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lang w:val="en-US" w:eastAsia="zh-CN"/>
              </w:rPr>
              <w:t>10</w:t>
            </w:r>
            <w:r>
              <w:rPr>
                <w:rFonts w:hint="default" w:ascii="Times New Roman" w:hAnsi="Times New Roman" w:cs="Times New Roman" w:eastAsiaTheme="minorEastAsia"/>
                <w:color w:val="auto"/>
                <w:kern w:val="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88"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盛玥婷</w:t>
            </w:r>
          </w:p>
        </w:tc>
        <w:tc>
          <w:tcPr>
            <w:tcW w:w="1125"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检测室</w:t>
            </w:r>
          </w:p>
        </w:tc>
        <w:tc>
          <w:tcPr>
            <w:tcW w:w="2190"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w:t>
            </w:r>
          </w:p>
        </w:tc>
        <w:tc>
          <w:tcPr>
            <w:tcW w:w="1685" w:type="dxa"/>
            <w:noWrap w:val="0"/>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嘉兴威正-006</w:t>
            </w:r>
          </w:p>
        </w:tc>
        <w:tc>
          <w:tcPr>
            <w:tcW w:w="2417"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lang w:val="en-US" w:eastAsia="zh-CN"/>
              </w:rPr>
              <w:t>5</w:t>
            </w:r>
            <w:r>
              <w:rPr>
                <w:rFonts w:hint="default" w:ascii="Times New Roman" w:hAnsi="Times New Roman" w:cs="Times New Roman" w:eastAsiaTheme="minorEastAsia"/>
                <w:color w:val="auto"/>
                <w:kern w:val="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88"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金昆雷</w:t>
            </w:r>
          </w:p>
        </w:tc>
        <w:tc>
          <w:tcPr>
            <w:tcW w:w="1125"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检测室</w:t>
            </w:r>
          </w:p>
        </w:tc>
        <w:tc>
          <w:tcPr>
            <w:tcW w:w="2190"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w:t>
            </w:r>
          </w:p>
        </w:tc>
        <w:tc>
          <w:tcPr>
            <w:tcW w:w="1685" w:type="dxa"/>
            <w:noWrap w:val="0"/>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嘉兴威正-004</w:t>
            </w:r>
          </w:p>
        </w:tc>
        <w:tc>
          <w:tcPr>
            <w:tcW w:w="2417"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lang w:val="en-US" w:eastAsia="zh-CN"/>
              </w:rPr>
              <w:t>6</w:t>
            </w:r>
            <w:r>
              <w:rPr>
                <w:rFonts w:hint="default" w:ascii="Times New Roman" w:hAnsi="Times New Roman" w:cs="Times New Roman" w:eastAsiaTheme="minorEastAsia"/>
                <w:color w:val="auto"/>
                <w:kern w:val="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88"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王珍珍</w:t>
            </w:r>
          </w:p>
        </w:tc>
        <w:tc>
          <w:tcPr>
            <w:tcW w:w="1125"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检测室</w:t>
            </w:r>
          </w:p>
        </w:tc>
        <w:tc>
          <w:tcPr>
            <w:tcW w:w="2190"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w:t>
            </w:r>
          </w:p>
        </w:tc>
        <w:tc>
          <w:tcPr>
            <w:tcW w:w="1685" w:type="dxa"/>
            <w:noWrap w:val="0"/>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嘉兴威正-010</w:t>
            </w:r>
          </w:p>
        </w:tc>
        <w:tc>
          <w:tcPr>
            <w:tcW w:w="2417"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lang w:val="en-US" w:eastAsia="zh-CN"/>
              </w:rPr>
              <w:t>5</w:t>
            </w:r>
            <w:r>
              <w:rPr>
                <w:rFonts w:hint="default" w:ascii="Times New Roman" w:hAnsi="Times New Roman" w:cs="Times New Roman" w:eastAsiaTheme="minorEastAsia"/>
                <w:color w:val="auto"/>
                <w:kern w:val="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88"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王琦瑶</w:t>
            </w:r>
          </w:p>
        </w:tc>
        <w:tc>
          <w:tcPr>
            <w:tcW w:w="1125"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检测室</w:t>
            </w:r>
          </w:p>
        </w:tc>
        <w:tc>
          <w:tcPr>
            <w:tcW w:w="2190"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w:t>
            </w:r>
          </w:p>
        </w:tc>
        <w:tc>
          <w:tcPr>
            <w:tcW w:w="1685" w:type="dxa"/>
            <w:noWrap w:val="0"/>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嘉兴威正-011</w:t>
            </w:r>
          </w:p>
        </w:tc>
        <w:tc>
          <w:tcPr>
            <w:tcW w:w="2417"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lang w:val="en-US" w:eastAsia="zh-CN"/>
              </w:rPr>
              <w:t>3</w:t>
            </w:r>
            <w:r>
              <w:rPr>
                <w:rFonts w:hint="default" w:ascii="Times New Roman" w:hAnsi="Times New Roman" w:cs="Times New Roman" w:eastAsiaTheme="minorEastAsia"/>
                <w:color w:val="auto"/>
                <w:kern w:val="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88"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费佳帆</w:t>
            </w:r>
          </w:p>
        </w:tc>
        <w:tc>
          <w:tcPr>
            <w:tcW w:w="1125"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检测室</w:t>
            </w:r>
          </w:p>
        </w:tc>
        <w:tc>
          <w:tcPr>
            <w:tcW w:w="2190"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w:t>
            </w:r>
          </w:p>
        </w:tc>
        <w:tc>
          <w:tcPr>
            <w:tcW w:w="1685" w:type="dxa"/>
            <w:noWrap w:val="0"/>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嘉兴威正-013</w:t>
            </w:r>
          </w:p>
        </w:tc>
        <w:tc>
          <w:tcPr>
            <w:tcW w:w="2417" w:type="dxa"/>
            <w:noWrap w:val="0"/>
            <w:vAlign w:val="center"/>
          </w:tcPr>
          <w:p>
            <w:pPr>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lang w:val="en-US" w:eastAsia="zh-CN"/>
              </w:rPr>
              <w:t>3</w:t>
            </w:r>
            <w:r>
              <w:rPr>
                <w:rFonts w:hint="default" w:ascii="Times New Roman" w:hAnsi="Times New Roman" w:cs="Times New Roman" w:eastAsiaTheme="minorEastAsia"/>
                <w:color w:val="auto"/>
                <w:kern w:val="0"/>
                <w:sz w:val="21"/>
                <w:szCs w:val="21"/>
              </w:rPr>
              <w:t>年</w:t>
            </w:r>
          </w:p>
        </w:tc>
      </w:tr>
    </w:tbl>
    <w:p>
      <w:pPr>
        <w:spacing w:line="360" w:lineRule="auto"/>
        <w:ind w:firstLine="42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续上表：</w:t>
      </w:r>
    </w:p>
    <w:tbl>
      <w:tblPr>
        <w:tblStyle w:val="17"/>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
        <w:gridCol w:w="1110"/>
        <w:gridCol w:w="7"/>
        <w:gridCol w:w="2153"/>
        <w:gridCol w:w="37"/>
        <w:gridCol w:w="1685"/>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blHeader/>
          <w:jc w:val="center"/>
        </w:trPr>
        <w:tc>
          <w:tcPr>
            <w:tcW w:w="1088" w:type="dxa"/>
            <w:noWrap w:val="0"/>
            <w:vAlign w:val="center"/>
          </w:tcPr>
          <w:p>
            <w:pPr>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姓名</w:t>
            </w:r>
          </w:p>
        </w:tc>
        <w:tc>
          <w:tcPr>
            <w:tcW w:w="1125" w:type="dxa"/>
            <w:gridSpan w:val="3"/>
            <w:noWrap w:val="0"/>
            <w:vAlign w:val="center"/>
          </w:tcPr>
          <w:p>
            <w:pPr>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color w:val="auto"/>
                <w:sz w:val="21"/>
                <w:szCs w:val="21"/>
              </w:rPr>
              <w:t>科室</w:t>
            </w:r>
          </w:p>
        </w:tc>
        <w:tc>
          <w:tcPr>
            <w:tcW w:w="2190" w:type="dxa"/>
            <w:gridSpan w:val="2"/>
            <w:noWrap w:val="0"/>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职务/职称</w:t>
            </w:r>
          </w:p>
        </w:tc>
        <w:tc>
          <w:tcPr>
            <w:tcW w:w="1685" w:type="dxa"/>
            <w:noWrap w:val="0"/>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上岗证编号</w:t>
            </w:r>
          </w:p>
        </w:tc>
        <w:tc>
          <w:tcPr>
            <w:tcW w:w="2417" w:type="dxa"/>
            <w:noWrap w:val="0"/>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从事本技术领域年限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88"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万一帆</w:t>
            </w:r>
          </w:p>
        </w:tc>
        <w:tc>
          <w:tcPr>
            <w:tcW w:w="1125" w:type="dxa"/>
            <w:gridSpan w:val="3"/>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检测室</w:t>
            </w:r>
          </w:p>
        </w:tc>
        <w:tc>
          <w:tcPr>
            <w:tcW w:w="2190" w:type="dxa"/>
            <w:gridSpan w:val="2"/>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w:t>
            </w:r>
          </w:p>
        </w:tc>
        <w:tc>
          <w:tcPr>
            <w:tcW w:w="1685" w:type="dxa"/>
            <w:noWrap w:val="0"/>
            <w:vAlign w:val="center"/>
          </w:tcPr>
          <w:p>
            <w:pPr>
              <w:spacing w:line="240" w:lineRule="auto"/>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嘉兴威正-012</w:t>
            </w:r>
          </w:p>
        </w:tc>
        <w:tc>
          <w:tcPr>
            <w:tcW w:w="2417"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lang w:val="en-US" w:eastAsia="zh-CN"/>
              </w:rPr>
              <w:t>3</w:t>
            </w:r>
            <w:r>
              <w:rPr>
                <w:rFonts w:hint="default" w:ascii="Times New Roman" w:hAnsi="Times New Roman" w:cs="Times New Roman" w:eastAsiaTheme="minorEastAsia"/>
                <w:color w:val="auto"/>
                <w:kern w:val="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88"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周</w:t>
            </w:r>
            <w:r>
              <w:rPr>
                <w:rFonts w:hint="default" w:ascii="Times New Roman" w:hAnsi="Times New Roman" w:cs="Times New Roman" w:eastAsiaTheme="minorEastAsia"/>
                <w:color w:val="auto"/>
                <w:kern w:val="0"/>
                <w:sz w:val="21"/>
                <w:szCs w:val="21"/>
                <w:lang w:val="en-US" w:eastAsia="zh-CN"/>
              </w:rPr>
              <w:t xml:space="preserve">  </w:t>
            </w:r>
            <w:r>
              <w:rPr>
                <w:rFonts w:hint="default" w:ascii="Times New Roman" w:hAnsi="Times New Roman" w:cs="Times New Roman" w:eastAsiaTheme="minorEastAsia"/>
                <w:color w:val="auto"/>
                <w:kern w:val="0"/>
                <w:sz w:val="21"/>
                <w:szCs w:val="21"/>
              </w:rPr>
              <w:t>正</w:t>
            </w:r>
          </w:p>
        </w:tc>
        <w:tc>
          <w:tcPr>
            <w:tcW w:w="1125" w:type="dxa"/>
            <w:gridSpan w:val="3"/>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检测室</w:t>
            </w:r>
          </w:p>
        </w:tc>
        <w:tc>
          <w:tcPr>
            <w:tcW w:w="2190" w:type="dxa"/>
            <w:gridSpan w:val="2"/>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w:t>
            </w:r>
          </w:p>
        </w:tc>
        <w:tc>
          <w:tcPr>
            <w:tcW w:w="1685"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sz w:val="21"/>
                <w:szCs w:val="21"/>
              </w:rPr>
              <w:t>嘉兴威正-014</w:t>
            </w:r>
          </w:p>
        </w:tc>
        <w:tc>
          <w:tcPr>
            <w:tcW w:w="2417"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lang w:val="en-US" w:eastAsia="zh-CN"/>
              </w:rPr>
              <w:t>6</w:t>
            </w:r>
            <w:r>
              <w:rPr>
                <w:rFonts w:hint="default" w:ascii="Times New Roman" w:hAnsi="Times New Roman" w:cs="Times New Roman" w:eastAsiaTheme="minorEastAsia"/>
                <w:color w:val="auto"/>
                <w:kern w:val="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88"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sz w:val="21"/>
                <w:szCs w:val="21"/>
              </w:rPr>
              <w:t>沈智奇</w:t>
            </w:r>
          </w:p>
        </w:tc>
        <w:tc>
          <w:tcPr>
            <w:tcW w:w="1125" w:type="dxa"/>
            <w:gridSpan w:val="3"/>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检测室</w:t>
            </w:r>
          </w:p>
        </w:tc>
        <w:tc>
          <w:tcPr>
            <w:tcW w:w="2190" w:type="dxa"/>
            <w:gridSpan w:val="2"/>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w:t>
            </w:r>
          </w:p>
        </w:tc>
        <w:tc>
          <w:tcPr>
            <w:tcW w:w="1685"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sz w:val="21"/>
                <w:szCs w:val="21"/>
              </w:rPr>
              <w:t>嘉兴威正-016</w:t>
            </w:r>
          </w:p>
        </w:tc>
        <w:tc>
          <w:tcPr>
            <w:tcW w:w="2417"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lang w:val="en-US" w:eastAsia="zh-CN"/>
              </w:rPr>
              <w:t>2</w:t>
            </w:r>
            <w:r>
              <w:rPr>
                <w:rFonts w:hint="default" w:ascii="Times New Roman" w:hAnsi="Times New Roman" w:cs="Times New Roman" w:eastAsiaTheme="minorEastAsia"/>
                <w:color w:val="auto"/>
                <w:kern w:val="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88"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sz w:val="21"/>
                <w:szCs w:val="21"/>
              </w:rPr>
              <w:t>陶佳萍</w:t>
            </w:r>
          </w:p>
        </w:tc>
        <w:tc>
          <w:tcPr>
            <w:tcW w:w="1125" w:type="dxa"/>
            <w:gridSpan w:val="3"/>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检测室</w:t>
            </w:r>
          </w:p>
        </w:tc>
        <w:tc>
          <w:tcPr>
            <w:tcW w:w="2190" w:type="dxa"/>
            <w:gridSpan w:val="2"/>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w:t>
            </w:r>
          </w:p>
        </w:tc>
        <w:tc>
          <w:tcPr>
            <w:tcW w:w="1685"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sz w:val="21"/>
                <w:szCs w:val="21"/>
              </w:rPr>
              <w:t>嘉兴威正-017</w:t>
            </w:r>
          </w:p>
        </w:tc>
        <w:tc>
          <w:tcPr>
            <w:tcW w:w="2417"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lang w:val="en-US" w:eastAsia="zh-CN"/>
              </w:rPr>
              <w:t>6</w:t>
            </w:r>
            <w:r>
              <w:rPr>
                <w:rFonts w:hint="default" w:ascii="Times New Roman" w:hAnsi="Times New Roman" w:cs="Times New Roman" w:eastAsiaTheme="minorEastAsia"/>
                <w:color w:val="auto"/>
                <w:kern w:val="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88"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方敬鹭</w:t>
            </w:r>
          </w:p>
        </w:tc>
        <w:tc>
          <w:tcPr>
            <w:tcW w:w="1125" w:type="dxa"/>
            <w:gridSpan w:val="3"/>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检测室</w:t>
            </w:r>
          </w:p>
        </w:tc>
        <w:tc>
          <w:tcPr>
            <w:tcW w:w="2190" w:type="dxa"/>
            <w:gridSpan w:val="2"/>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w:t>
            </w:r>
          </w:p>
        </w:tc>
        <w:tc>
          <w:tcPr>
            <w:tcW w:w="1685"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sz w:val="21"/>
                <w:szCs w:val="21"/>
              </w:rPr>
              <w:t>嘉兴威正-018</w:t>
            </w:r>
          </w:p>
        </w:tc>
        <w:tc>
          <w:tcPr>
            <w:tcW w:w="2417"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lang w:val="en-US" w:eastAsia="zh-CN"/>
              </w:rPr>
              <w:t>6</w:t>
            </w:r>
            <w:r>
              <w:rPr>
                <w:rFonts w:hint="default" w:ascii="Times New Roman" w:hAnsi="Times New Roman" w:cs="Times New Roman" w:eastAsiaTheme="minorEastAsia"/>
                <w:color w:val="auto"/>
                <w:kern w:val="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88"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沈</w:t>
            </w:r>
            <w:r>
              <w:rPr>
                <w:rFonts w:hint="default" w:ascii="Times New Roman" w:hAnsi="Times New Roman" w:cs="Times New Roman" w:eastAsiaTheme="minorEastAsia"/>
                <w:color w:val="auto"/>
                <w:kern w:val="0"/>
                <w:sz w:val="21"/>
                <w:szCs w:val="21"/>
                <w:lang w:val="en-US" w:eastAsia="zh-CN"/>
              </w:rPr>
              <w:t xml:space="preserve">  </w:t>
            </w:r>
            <w:r>
              <w:rPr>
                <w:rFonts w:hint="default" w:ascii="Times New Roman" w:hAnsi="Times New Roman" w:cs="Times New Roman" w:eastAsiaTheme="minorEastAsia"/>
                <w:color w:val="auto"/>
                <w:kern w:val="0"/>
                <w:sz w:val="21"/>
                <w:szCs w:val="21"/>
              </w:rPr>
              <w:t>鹏</w:t>
            </w:r>
          </w:p>
        </w:tc>
        <w:tc>
          <w:tcPr>
            <w:tcW w:w="1125" w:type="dxa"/>
            <w:gridSpan w:val="3"/>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检测室</w:t>
            </w:r>
          </w:p>
        </w:tc>
        <w:tc>
          <w:tcPr>
            <w:tcW w:w="2190" w:type="dxa"/>
            <w:gridSpan w:val="2"/>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w:t>
            </w:r>
          </w:p>
        </w:tc>
        <w:tc>
          <w:tcPr>
            <w:tcW w:w="1685"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sz w:val="21"/>
                <w:szCs w:val="21"/>
              </w:rPr>
              <w:t>嘉兴威正-019</w:t>
            </w:r>
          </w:p>
        </w:tc>
        <w:tc>
          <w:tcPr>
            <w:tcW w:w="2417" w:type="dxa"/>
            <w:noWrap w:val="0"/>
            <w:vAlign w:val="center"/>
          </w:tcPr>
          <w:p>
            <w:pPr>
              <w:spacing w:line="240" w:lineRule="auto"/>
              <w:jc w:val="center"/>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lang w:val="en-US" w:eastAsia="zh-CN"/>
              </w:rPr>
              <w:t>3</w:t>
            </w:r>
            <w:r>
              <w:rPr>
                <w:rFonts w:hint="default" w:ascii="Times New Roman" w:hAnsi="Times New Roman" w:cs="Times New Roman" w:eastAsiaTheme="minorEastAsia"/>
                <w:color w:val="auto"/>
                <w:kern w:val="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96" w:type="dxa"/>
            <w:gridSpan w:val="2"/>
            <w:vAlign w:val="center"/>
          </w:tcPr>
          <w:p>
            <w:pPr>
              <w:jc w:val="center"/>
              <w:rPr>
                <w:rFonts w:hint="default" w:ascii="Times New Roman" w:hAnsi="Times New Roman" w:cs="Times New Roman"/>
                <w:kern w:val="0"/>
                <w:sz w:val="21"/>
                <w:szCs w:val="21"/>
              </w:rPr>
            </w:pPr>
            <w:r>
              <w:rPr>
                <w:rFonts w:hint="default" w:ascii="Times New Roman" w:hAnsi="Times New Roman" w:cs="Times New Roman"/>
                <w:sz w:val="21"/>
                <w:szCs w:val="21"/>
              </w:rPr>
              <w:t>陆荪斌</w:t>
            </w:r>
          </w:p>
        </w:tc>
        <w:tc>
          <w:tcPr>
            <w:tcW w:w="1110" w:type="dxa"/>
            <w:vAlign w:val="center"/>
          </w:tcPr>
          <w:p>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检测室</w:t>
            </w:r>
          </w:p>
        </w:tc>
        <w:tc>
          <w:tcPr>
            <w:tcW w:w="2160" w:type="dxa"/>
            <w:gridSpan w:val="2"/>
            <w:vAlign w:val="center"/>
          </w:tcPr>
          <w:p>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722"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嘉兴威正-020</w:t>
            </w:r>
          </w:p>
        </w:tc>
        <w:tc>
          <w:tcPr>
            <w:tcW w:w="2417" w:type="dxa"/>
            <w:vAlign w:val="center"/>
          </w:tcPr>
          <w:p>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7</w:t>
            </w:r>
            <w:r>
              <w:rPr>
                <w:rFonts w:hint="default" w:ascii="Times New Roman" w:hAnsi="Times New Roman" w:cs="Times New Roman"/>
                <w:kern w:val="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96" w:type="dxa"/>
            <w:gridSpan w:val="2"/>
            <w:vAlign w:val="center"/>
          </w:tcPr>
          <w:p>
            <w:pPr>
              <w:jc w:val="center"/>
              <w:rPr>
                <w:rFonts w:hint="default" w:ascii="Times New Roman" w:hAnsi="Times New Roman" w:cs="Times New Roman"/>
                <w:kern w:val="0"/>
                <w:sz w:val="21"/>
                <w:szCs w:val="21"/>
              </w:rPr>
            </w:pPr>
            <w:r>
              <w:rPr>
                <w:rFonts w:hint="default" w:ascii="Times New Roman" w:hAnsi="Times New Roman" w:cs="Times New Roman"/>
                <w:sz w:val="21"/>
                <w:szCs w:val="21"/>
              </w:rPr>
              <w:t>徐  妍</w:t>
            </w:r>
          </w:p>
        </w:tc>
        <w:tc>
          <w:tcPr>
            <w:tcW w:w="1110" w:type="dxa"/>
            <w:vAlign w:val="center"/>
          </w:tcPr>
          <w:p>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检测室</w:t>
            </w:r>
          </w:p>
        </w:tc>
        <w:tc>
          <w:tcPr>
            <w:tcW w:w="2160" w:type="dxa"/>
            <w:gridSpan w:val="2"/>
            <w:vAlign w:val="center"/>
          </w:tcPr>
          <w:p>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722"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嘉兴威正-021</w:t>
            </w:r>
          </w:p>
        </w:tc>
        <w:tc>
          <w:tcPr>
            <w:tcW w:w="2417" w:type="dxa"/>
            <w:vAlign w:val="center"/>
          </w:tcPr>
          <w:p>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2</w:t>
            </w:r>
            <w:r>
              <w:rPr>
                <w:rFonts w:hint="default" w:ascii="Times New Roman" w:hAnsi="Times New Roman" w:cs="Times New Roman"/>
                <w:kern w:val="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96" w:type="dxa"/>
            <w:gridSpan w:val="2"/>
            <w:vAlign w:val="center"/>
          </w:tcPr>
          <w:p>
            <w:pPr>
              <w:jc w:val="center"/>
              <w:rPr>
                <w:rFonts w:hint="default" w:ascii="Times New Roman" w:hAnsi="Times New Roman" w:cs="Times New Roman"/>
                <w:kern w:val="0"/>
                <w:sz w:val="21"/>
                <w:szCs w:val="21"/>
              </w:rPr>
            </w:pPr>
            <w:r>
              <w:rPr>
                <w:rFonts w:hint="default" w:ascii="Times New Roman" w:hAnsi="Times New Roman" w:cs="Times New Roman"/>
                <w:sz w:val="21"/>
                <w:szCs w:val="21"/>
              </w:rPr>
              <w:t>黄鉏杰</w:t>
            </w:r>
          </w:p>
        </w:tc>
        <w:tc>
          <w:tcPr>
            <w:tcW w:w="1110" w:type="dxa"/>
            <w:vAlign w:val="center"/>
          </w:tcPr>
          <w:p>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检测室</w:t>
            </w:r>
          </w:p>
        </w:tc>
        <w:tc>
          <w:tcPr>
            <w:tcW w:w="2160" w:type="dxa"/>
            <w:gridSpan w:val="2"/>
            <w:vAlign w:val="center"/>
          </w:tcPr>
          <w:p>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722"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嘉兴威正-022</w:t>
            </w:r>
          </w:p>
        </w:tc>
        <w:tc>
          <w:tcPr>
            <w:tcW w:w="2417" w:type="dxa"/>
            <w:vAlign w:val="center"/>
          </w:tcPr>
          <w:p>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2</w:t>
            </w:r>
            <w:r>
              <w:rPr>
                <w:rFonts w:hint="default" w:ascii="Times New Roman" w:hAnsi="Times New Roman" w:cs="Times New Roman"/>
                <w:kern w:val="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96" w:type="dxa"/>
            <w:gridSpan w:val="2"/>
            <w:vAlign w:val="center"/>
          </w:tcPr>
          <w:p>
            <w:pPr>
              <w:jc w:val="center"/>
              <w:rPr>
                <w:rFonts w:hint="default" w:ascii="Times New Roman" w:hAnsi="Times New Roman" w:cs="Times New Roman"/>
                <w:kern w:val="0"/>
                <w:sz w:val="21"/>
                <w:szCs w:val="21"/>
              </w:rPr>
            </w:pPr>
            <w:r>
              <w:rPr>
                <w:rFonts w:hint="default" w:ascii="Times New Roman" w:hAnsi="Times New Roman" w:cs="Times New Roman"/>
                <w:sz w:val="21"/>
                <w:szCs w:val="21"/>
              </w:rPr>
              <w:t>顾烨婷</w:t>
            </w:r>
          </w:p>
        </w:tc>
        <w:tc>
          <w:tcPr>
            <w:tcW w:w="1110" w:type="dxa"/>
            <w:vAlign w:val="center"/>
          </w:tcPr>
          <w:p>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检测室</w:t>
            </w:r>
          </w:p>
        </w:tc>
        <w:tc>
          <w:tcPr>
            <w:tcW w:w="2160" w:type="dxa"/>
            <w:gridSpan w:val="2"/>
            <w:vAlign w:val="center"/>
          </w:tcPr>
          <w:p>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722" w:type="dxa"/>
            <w:gridSpan w:val="2"/>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嘉兴威正-023</w:t>
            </w:r>
          </w:p>
        </w:tc>
        <w:tc>
          <w:tcPr>
            <w:tcW w:w="2417" w:type="dxa"/>
            <w:vAlign w:val="center"/>
          </w:tcPr>
          <w:p>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4</w:t>
            </w:r>
            <w:r>
              <w:rPr>
                <w:rFonts w:hint="default" w:ascii="Times New Roman" w:hAnsi="Times New Roman" w:cs="Times New Roman"/>
                <w:kern w:val="0"/>
                <w:sz w:val="21"/>
                <w:szCs w:val="21"/>
              </w:rPr>
              <w:t>年</w:t>
            </w:r>
          </w:p>
        </w:tc>
      </w:tr>
    </w:tbl>
    <w:p>
      <w:pPr>
        <w:spacing w:line="360" w:lineRule="auto"/>
        <w:rPr>
          <w:rFonts w:hint="default" w:ascii="Times New Roman" w:hAnsi="Times New Roman" w:cs="Times New Roman"/>
          <w:sz w:val="24"/>
          <w:szCs w:val="24"/>
          <w:lang w:val="en-US" w:eastAsia="zh-CN"/>
        </w:rPr>
      </w:pPr>
    </w:p>
    <w:p>
      <w:pPr>
        <w:pStyle w:val="3"/>
        <w:spacing w:before="0" w:after="0" w:line="360" w:lineRule="auto"/>
        <w:rPr>
          <w:rFonts w:hint="default" w:ascii="Times New Roman" w:hAnsi="Times New Roman" w:eastAsia="宋体" w:cs="Times New Roman"/>
          <w:sz w:val="24"/>
          <w:szCs w:val="24"/>
        </w:rPr>
      </w:pPr>
      <w:bookmarkStart w:id="54" w:name="_Toc9764"/>
      <w:r>
        <w:rPr>
          <w:rFonts w:hint="default" w:ascii="Times New Roman" w:hAnsi="Times New Roman" w:eastAsia="宋体" w:cs="Times New Roman"/>
          <w:sz w:val="24"/>
          <w:szCs w:val="24"/>
        </w:rPr>
        <w:t>8.4 水质监测分析过程中的质量保证和质量控制</w:t>
      </w:r>
      <w:bookmarkEnd w:id="54"/>
    </w:p>
    <w:p>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水样的采集、运输、保存、实验室分析和数据计算的全过程均按《</w:t>
      </w:r>
      <w:r>
        <w:rPr>
          <w:rFonts w:hint="default" w:ascii="Times New Roman" w:hAnsi="Times New Roman" w:cs="Times New Roman" w:eastAsiaTheme="minorEastAsia"/>
          <w:sz w:val="24"/>
          <w:lang w:val="en-US" w:eastAsia="zh-CN"/>
        </w:rPr>
        <w:t>水和废水监测分析方法</w:t>
      </w:r>
      <w:r>
        <w:rPr>
          <w:rFonts w:hint="default" w:ascii="Times New Roman" w:hAnsi="Times New Roman" w:cs="Times New Roman" w:eastAsiaTheme="minorEastAsia"/>
          <w:sz w:val="24"/>
        </w:rPr>
        <w:t>》（第四版</w:t>
      </w:r>
      <w:r>
        <w:rPr>
          <w:rFonts w:hint="default" w:ascii="Times New Roman" w:hAnsi="Times New Roman" w:cs="Times New Roman" w:eastAsiaTheme="minorEastAsia"/>
          <w:sz w:val="24"/>
          <w:lang w:val="en-US" w:eastAsia="zh-CN"/>
        </w:rPr>
        <w:t>增补版</w:t>
      </w:r>
      <w:r>
        <w:rPr>
          <w:rFonts w:hint="default" w:ascii="Times New Roman" w:hAnsi="Times New Roman" w:cs="Times New Roman" w:eastAsiaTheme="minorEastAsia"/>
          <w:sz w:val="24"/>
        </w:rPr>
        <w:t>）的要求进行。</w:t>
      </w:r>
    </w:p>
    <w:p>
      <w:pPr>
        <w:pStyle w:val="3"/>
        <w:spacing w:before="0" w:after="0" w:line="360" w:lineRule="auto"/>
        <w:rPr>
          <w:rFonts w:hint="default" w:ascii="Times New Roman" w:hAnsi="Times New Roman" w:eastAsia="宋体" w:cs="Times New Roman"/>
          <w:sz w:val="24"/>
          <w:szCs w:val="24"/>
          <w:lang w:val="en-US" w:eastAsia="zh-CN"/>
        </w:rPr>
      </w:pPr>
      <w:bookmarkStart w:id="55" w:name="_Toc1203"/>
      <w:r>
        <w:rPr>
          <w:rFonts w:hint="default" w:ascii="Times New Roman" w:hAnsi="Times New Roman" w:eastAsia="宋体" w:cs="Times New Roman"/>
          <w:sz w:val="24"/>
          <w:szCs w:val="24"/>
          <w:lang w:val="en-US" w:eastAsia="zh-CN"/>
        </w:rPr>
        <w:t>8.5废气监测分析过程中的质量保证和质量控制</w:t>
      </w:r>
      <w:bookmarkEnd w:id="55"/>
    </w:p>
    <w:p>
      <w:pPr>
        <w:autoSpaceDE w:val="0"/>
        <w:autoSpaceDN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实行全过程的质量保证，</w:t>
      </w:r>
      <w:r>
        <w:rPr>
          <w:rFonts w:hint="eastAsia" w:ascii="Times New Roman" w:hAnsi="Times New Roman" w:cs="Times New Roman"/>
          <w:sz w:val="24"/>
          <w:szCs w:val="24"/>
          <w:lang w:val="en-US" w:eastAsia="zh-CN"/>
        </w:rPr>
        <w:t>按《环境监测技术规范》和《固定污染源监测质量保证与质量控制技术规范（试行）》（HJ/T373-2007）中的要求进行全过程质量控制。</w:t>
      </w:r>
      <w:r>
        <w:rPr>
          <w:rFonts w:hint="default" w:ascii="Times New Roman" w:hAnsi="Times New Roman" w:cs="Times New Roman"/>
          <w:sz w:val="24"/>
          <w:szCs w:val="24"/>
          <w:lang w:val="en-US" w:eastAsia="zh-CN"/>
        </w:rPr>
        <w:t>有组织排放源监测技术要求执行《固定污染源排气中颗粒物测定与气态污染物采样方法》（GB/T16157-1996）、《固定源废气监测技术规范》（HJ/397-2007）、《固定污染源监测质量保证和质量控制技术规范（试行）》（HJ/373-2007）。</w:t>
      </w:r>
    </w:p>
    <w:p>
      <w:pPr>
        <w:pStyle w:val="3"/>
        <w:spacing w:before="0" w:after="0" w:line="360" w:lineRule="auto"/>
        <w:rPr>
          <w:rFonts w:hint="default" w:ascii="Times New Roman" w:hAnsi="Times New Roman" w:eastAsia="宋体" w:cs="Times New Roman"/>
          <w:sz w:val="24"/>
          <w:szCs w:val="24"/>
          <w:lang w:val="en-US" w:eastAsia="zh-CN"/>
        </w:rPr>
      </w:pPr>
      <w:bookmarkStart w:id="56" w:name="_Toc3025"/>
      <w:r>
        <w:rPr>
          <w:rFonts w:hint="default" w:ascii="Times New Roman" w:hAnsi="Times New Roman" w:eastAsia="宋体" w:cs="Times New Roman"/>
          <w:sz w:val="24"/>
          <w:szCs w:val="24"/>
          <w:lang w:val="en-US" w:eastAsia="zh-CN"/>
        </w:rPr>
        <w:t>8.6 噪声监测分析过程中的质量保证和质量控制</w:t>
      </w:r>
      <w:bookmarkEnd w:id="56"/>
    </w:p>
    <w:p>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声级计在测试前后用标准发生源进行校准，测量前后仪器的灵敏度相差不大于0.5dB。</w:t>
      </w:r>
    </w:p>
    <w:p>
      <w:pPr>
        <w:spacing w:line="360" w:lineRule="auto"/>
        <w:ind w:firstLine="480" w:firstLineChars="200"/>
        <w:rPr>
          <w:rFonts w:hint="default" w:ascii="Times New Roman" w:hAnsi="Times New Roman" w:cs="Times New Roman" w:eastAsiaTheme="minorEastAsia"/>
          <w:sz w:val="24"/>
        </w:rPr>
      </w:pPr>
    </w:p>
    <w:p>
      <w:pPr>
        <w:spacing w:line="360" w:lineRule="auto"/>
        <w:ind w:firstLine="480" w:firstLineChars="200"/>
        <w:rPr>
          <w:rFonts w:hint="default" w:ascii="Times New Roman" w:hAnsi="Times New Roman" w:cs="Times New Roman" w:eastAsiaTheme="minorEastAsia"/>
          <w:sz w:val="24"/>
        </w:rPr>
      </w:pPr>
    </w:p>
    <w:p>
      <w:pPr>
        <w:spacing w:line="360" w:lineRule="auto"/>
        <w:ind w:firstLine="480" w:firstLineChars="200"/>
        <w:rPr>
          <w:rFonts w:hint="default" w:ascii="Times New Roman" w:hAnsi="Times New Roman" w:cs="Times New Roman" w:eastAsiaTheme="minorEastAsia"/>
          <w:sz w:val="24"/>
        </w:rPr>
      </w:pPr>
    </w:p>
    <w:p>
      <w:pPr>
        <w:spacing w:line="360" w:lineRule="auto"/>
        <w:ind w:firstLine="480" w:firstLineChars="200"/>
        <w:rPr>
          <w:rFonts w:hint="default" w:ascii="Times New Roman" w:hAnsi="Times New Roman" w:cs="Times New Roman" w:eastAsiaTheme="minorEastAsia"/>
          <w:sz w:val="24"/>
        </w:rPr>
      </w:pPr>
    </w:p>
    <w:p>
      <w:pPr>
        <w:spacing w:line="360" w:lineRule="auto"/>
        <w:ind w:firstLine="480" w:firstLineChars="200"/>
        <w:rPr>
          <w:rFonts w:hint="default" w:ascii="Times New Roman" w:hAnsi="Times New Roman" w:cs="Times New Roman" w:eastAsiaTheme="minorEastAsia"/>
          <w:sz w:val="24"/>
        </w:rPr>
      </w:pPr>
    </w:p>
    <w:p>
      <w:pPr>
        <w:spacing w:line="360" w:lineRule="auto"/>
        <w:ind w:firstLine="480" w:firstLineChars="200"/>
        <w:rPr>
          <w:rFonts w:hint="default" w:ascii="Times New Roman" w:hAnsi="Times New Roman" w:cs="Times New Roman" w:eastAsiaTheme="minorEastAsia"/>
          <w:sz w:val="24"/>
        </w:rPr>
      </w:pPr>
    </w:p>
    <w:p>
      <w:pPr>
        <w:pStyle w:val="2"/>
        <w:numPr>
          <w:ilvl w:val="0"/>
          <w:numId w:val="1"/>
        </w:numPr>
        <w:spacing w:before="0" w:after="0" w:line="360" w:lineRule="auto"/>
        <w:ind w:left="0" w:leftChars="0" w:firstLine="0" w:firstLineChars="0"/>
        <w:rPr>
          <w:rFonts w:hint="default" w:ascii="Times New Roman" w:hAnsi="Times New Roman" w:cs="Times New Roman"/>
          <w:sz w:val="24"/>
          <w:szCs w:val="24"/>
        </w:rPr>
      </w:pPr>
      <w:bookmarkStart w:id="57" w:name="_Toc515273928"/>
      <w:bookmarkStart w:id="58" w:name="_Toc30541"/>
      <w:r>
        <w:rPr>
          <w:rFonts w:hint="default" w:ascii="Times New Roman" w:hAnsi="Times New Roman" w:cs="Times New Roman"/>
          <w:sz w:val="24"/>
          <w:szCs w:val="24"/>
        </w:rPr>
        <w:t>验收监测结果</w:t>
      </w:r>
      <w:bookmarkEnd w:id="57"/>
      <w:bookmarkEnd w:id="58"/>
    </w:p>
    <w:p>
      <w:pPr>
        <w:pStyle w:val="3"/>
        <w:spacing w:before="0" w:after="0" w:line="360" w:lineRule="auto"/>
        <w:rPr>
          <w:rFonts w:hint="default" w:ascii="Times New Roman" w:hAnsi="Times New Roman" w:eastAsia="宋体" w:cs="Times New Roman"/>
          <w:sz w:val="24"/>
          <w:szCs w:val="24"/>
        </w:rPr>
      </w:pPr>
      <w:bookmarkStart w:id="59" w:name="_Toc14022"/>
      <w:bookmarkStart w:id="60" w:name="_Toc515273929"/>
      <w:r>
        <w:rPr>
          <w:rFonts w:hint="default" w:ascii="Times New Roman" w:hAnsi="Times New Roman" w:eastAsia="宋体" w:cs="Times New Roman"/>
          <w:sz w:val="24"/>
          <w:szCs w:val="24"/>
        </w:rPr>
        <w:t>9.1生产工况</w:t>
      </w:r>
      <w:bookmarkEnd w:id="59"/>
      <w:bookmarkEnd w:id="60"/>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验收监测期间</w:t>
      </w:r>
      <w:r>
        <w:rPr>
          <w:rFonts w:hint="default" w:ascii="Times New Roman" w:hAnsi="Times New Roman" w:cs="Times New Roman"/>
          <w:sz w:val="24"/>
          <w:szCs w:val="24"/>
          <w:lang w:val="en-US" w:eastAsia="zh-CN"/>
        </w:rPr>
        <w:t>各设备运转正常，企业生产负荷为</w:t>
      </w:r>
      <w:r>
        <w:rPr>
          <w:rFonts w:hint="eastAsia" w:ascii="Times New Roman" w:hAnsi="Times New Roman" w:cs="Times New Roman"/>
          <w:sz w:val="24"/>
          <w:szCs w:val="24"/>
          <w:lang w:val="en-US" w:eastAsia="zh-CN"/>
        </w:rPr>
        <w:t>91.7</w:t>
      </w:r>
      <w:r>
        <w:rPr>
          <w:rFonts w:hint="default" w:ascii="Times New Roman" w:hAnsi="Times New Roman" w:cs="Times New Roman"/>
          <w:sz w:val="24"/>
          <w:szCs w:val="24"/>
          <w:lang w:val="en-US" w:eastAsia="zh-CN"/>
        </w:rPr>
        <w:t>%，具体</w:t>
      </w:r>
      <w:r>
        <w:rPr>
          <w:rFonts w:hint="default" w:ascii="Times New Roman" w:hAnsi="Times New Roman" w:cs="Times New Roman"/>
          <w:sz w:val="24"/>
          <w:szCs w:val="24"/>
        </w:rPr>
        <w:t>见表9-1。</w:t>
      </w:r>
    </w:p>
    <w:p>
      <w:pPr>
        <w:pStyle w:val="28"/>
        <w:keepNext w:val="0"/>
        <w:keepLines w:val="0"/>
        <w:pageBreakBefore w:val="0"/>
        <w:widowControl/>
        <w:kinsoku/>
        <w:wordWrap/>
        <w:overflowPunct/>
        <w:topLinePunct w:val="0"/>
        <w:autoSpaceDE/>
        <w:autoSpaceDN/>
        <w:bidi w:val="0"/>
        <w:adjustRightInd/>
        <w:snapToGrid/>
        <w:spacing w:beforeLines="0" w:afterLines="0" w:line="400" w:lineRule="exact"/>
        <w:textAlignment w:val="auto"/>
        <w:outlineLvl w:val="9"/>
        <w:rPr>
          <w:rFonts w:hint="default" w:ascii="Times New Roman" w:hAnsi="Times New Roman" w:cs="Times New Roman"/>
          <w:b/>
          <w:bCs/>
          <w:sz w:val="21"/>
          <w:szCs w:val="21"/>
          <w:lang w:eastAsia="zh-CN"/>
        </w:rPr>
      </w:pPr>
      <w:r>
        <w:rPr>
          <w:rFonts w:hint="default" w:ascii="Times New Roman" w:hAnsi="Times New Roman" w:cs="Times New Roman"/>
          <w:b/>
          <w:bCs/>
          <w:sz w:val="21"/>
          <w:szCs w:val="21"/>
        </w:rPr>
        <w:t xml:space="preserve">  表9-1  验收监测期间生产负荷</w:t>
      </w:r>
    </w:p>
    <w:tbl>
      <w:tblPr>
        <w:tblStyle w:val="17"/>
        <w:tblW w:w="850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30"/>
        <w:gridCol w:w="1260"/>
        <w:gridCol w:w="1185"/>
        <w:gridCol w:w="1170"/>
        <w:gridCol w:w="1350"/>
        <w:gridCol w:w="1012"/>
        <w:gridCol w:w="9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530" w:type="dxa"/>
            <w:vAlign w:val="center"/>
          </w:tcPr>
          <w:p>
            <w:pPr>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产品名称</w:t>
            </w:r>
          </w:p>
        </w:tc>
        <w:tc>
          <w:tcPr>
            <w:tcW w:w="1260" w:type="dxa"/>
            <w:tcBorders>
              <w:right w:val="single" w:color="auto" w:sz="4" w:space="0"/>
            </w:tcBorders>
            <w:vAlign w:val="center"/>
          </w:tcPr>
          <w:p>
            <w:pPr>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sz w:val="21"/>
                <w:szCs w:val="21"/>
              </w:rPr>
              <w:t>环评年产量（</w:t>
            </w:r>
            <w:r>
              <w:rPr>
                <w:rFonts w:hint="eastAsia" w:ascii="Times New Roman" w:hAnsi="Times New Roman" w:cs="Times New Roman"/>
                <w:sz w:val="21"/>
                <w:szCs w:val="21"/>
                <w:lang w:val="en-US" w:eastAsia="zh-CN"/>
              </w:rPr>
              <w:t>万只</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a</w:t>
            </w:r>
            <w:r>
              <w:rPr>
                <w:rFonts w:hint="default" w:ascii="Times New Roman" w:hAnsi="Times New Roman" w:cs="Times New Roman"/>
                <w:sz w:val="21"/>
                <w:szCs w:val="21"/>
              </w:rPr>
              <w:t>）</w:t>
            </w:r>
          </w:p>
        </w:tc>
        <w:tc>
          <w:tcPr>
            <w:tcW w:w="1185" w:type="dxa"/>
            <w:tcBorders>
              <w:left w:val="single" w:color="auto" w:sz="4" w:space="0"/>
            </w:tcBorders>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验收达产年产量</w:t>
            </w:r>
          </w:p>
          <w:p>
            <w:pPr>
              <w:spacing w:line="240" w:lineRule="auto"/>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万只</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a</w:t>
            </w:r>
            <w:r>
              <w:rPr>
                <w:rFonts w:hint="default" w:ascii="Times New Roman" w:hAnsi="Times New Roman" w:cs="Times New Roman"/>
                <w:sz w:val="21"/>
                <w:szCs w:val="21"/>
              </w:rPr>
              <w:t>）</w:t>
            </w:r>
          </w:p>
        </w:tc>
        <w:tc>
          <w:tcPr>
            <w:tcW w:w="1170" w:type="dxa"/>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验收达产日产量</w:t>
            </w:r>
          </w:p>
          <w:p>
            <w:pPr>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万只</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a</w:t>
            </w:r>
            <w:r>
              <w:rPr>
                <w:rFonts w:hint="default" w:ascii="Times New Roman" w:hAnsi="Times New Roman" w:cs="Times New Roman"/>
                <w:sz w:val="21"/>
                <w:szCs w:val="21"/>
              </w:rPr>
              <w:t>）</w:t>
            </w:r>
          </w:p>
        </w:tc>
        <w:tc>
          <w:tcPr>
            <w:tcW w:w="2362" w:type="dxa"/>
            <w:gridSpan w:val="2"/>
            <w:vAlign w:val="center"/>
          </w:tcPr>
          <w:p>
            <w:pPr>
              <w:spacing w:line="240" w:lineRule="auto"/>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rPr>
              <w:t>验收期间产量</w:t>
            </w:r>
            <w:r>
              <w:rPr>
                <w:rFonts w:hint="default" w:ascii="Times New Roman" w:hAnsi="Times New Roman" w:cs="Times New Roman"/>
                <w:color w:val="auto"/>
                <w:kern w:val="0"/>
                <w:sz w:val="21"/>
                <w:szCs w:val="21"/>
                <w:lang w:eastAsia="zh-CN"/>
              </w:rPr>
              <w:t>（</w:t>
            </w:r>
            <w:r>
              <w:rPr>
                <w:rFonts w:hint="eastAsia" w:ascii="Times New Roman" w:hAnsi="Times New Roman" w:cs="Times New Roman"/>
                <w:sz w:val="21"/>
                <w:szCs w:val="21"/>
                <w:lang w:val="en-US" w:eastAsia="zh-CN"/>
              </w:rPr>
              <w:t>万只</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a</w:t>
            </w:r>
            <w:r>
              <w:rPr>
                <w:rFonts w:hint="default" w:ascii="Times New Roman" w:hAnsi="Times New Roman" w:cs="Times New Roman"/>
                <w:color w:val="auto"/>
                <w:kern w:val="0"/>
                <w:sz w:val="21"/>
                <w:szCs w:val="21"/>
                <w:lang w:eastAsia="zh-CN"/>
              </w:rPr>
              <w:t>）</w:t>
            </w:r>
          </w:p>
        </w:tc>
        <w:tc>
          <w:tcPr>
            <w:tcW w:w="997" w:type="dxa"/>
            <w:vAlign w:val="center"/>
          </w:tcPr>
          <w:p>
            <w:pPr>
              <w:spacing w:line="240" w:lineRule="auto"/>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负荷率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530" w:type="dxa"/>
            <w:vMerge w:val="restart"/>
            <w:vAlign w:val="center"/>
          </w:tcPr>
          <w:p>
            <w:pPr>
              <w:spacing w:line="240" w:lineRule="auto"/>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P0级直径60毫米以上轴承</w:t>
            </w:r>
          </w:p>
        </w:tc>
        <w:tc>
          <w:tcPr>
            <w:tcW w:w="1260" w:type="dxa"/>
            <w:vMerge w:val="restart"/>
            <w:tcBorders>
              <w:right w:val="single" w:color="auto" w:sz="4" w:space="0"/>
            </w:tcBorders>
            <w:vAlign w:val="center"/>
          </w:tcPr>
          <w:p>
            <w:pPr>
              <w:spacing w:line="240" w:lineRule="auto"/>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3800</w:t>
            </w:r>
          </w:p>
        </w:tc>
        <w:tc>
          <w:tcPr>
            <w:tcW w:w="1185" w:type="dxa"/>
            <w:vMerge w:val="restart"/>
            <w:tcBorders>
              <w:left w:val="single" w:color="auto" w:sz="4" w:space="0"/>
            </w:tcBorders>
            <w:vAlign w:val="center"/>
          </w:tcPr>
          <w:p>
            <w:pPr>
              <w:spacing w:line="240" w:lineRule="auto"/>
              <w:jc w:val="center"/>
              <w:rPr>
                <w:rFonts w:hint="default" w:ascii="Times New Roman" w:hAnsi="Times New Roman"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3800</w:t>
            </w:r>
          </w:p>
        </w:tc>
        <w:tc>
          <w:tcPr>
            <w:tcW w:w="1170" w:type="dxa"/>
            <w:vMerge w:val="restart"/>
            <w:vAlign w:val="center"/>
          </w:tcPr>
          <w:p>
            <w:pPr>
              <w:spacing w:line="240" w:lineRule="auto"/>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12.7</w:t>
            </w:r>
          </w:p>
        </w:tc>
        <w:tc>
          <w:tcPr>
            <w:tcW w:w="1350" w:type="dxa"/>
            <w:tcBorders>
              <w:right w:val="single" w:color="auto" w:sz="4" w:space="0"/>
            </w:tcBorders>
            <w:vAlign w:val="center"/>
          </w:tcPr>
          <w:p>
            <w:pPr>
              <w:spacing w:line="240" w:lineRule="auto"/>
              <w:jc w:val="center"/>
              <w:rPr>
                <w:rFonts w:hint="default" w:ascii="Times New Roman" w:hAnsi="Times New Roman" w:eastAsia="宋体" w:cs="Times New Roman"/>
                <w:color w:val="FF0000"/>
                <w:kern w:val="0"/>
                <w:sz w:val="21"/>
                <w:szCs w:val="21"/>
                <w:lang w:val="en-US" w:eastAsia="zh-CN"/>
              </w:rPr>
            </w:pPr>
            <w:r>
              <w:rPr>
                <w:rFonts w:hint="eastAsia" w:ascii="Times New Roman" w:hAnsi="Times New Roman" w:cs="Times New Roman"/>
                <w:color w:val="auto"/>
                <w:kern w:val="0"/>
                <w:sz w:val="21"/>
                <w:szCs w:val="21"/>
                <w:lang w:val="en-US" w:eastAsia="zh-CN"/>
              </w:rPr>
              <w:t>2019.6.17</w:t>
            </w:r>
          </w:p>
        </w:tc>
        <w:tc>
          <w:tcPr>
            <w:tcW w:w="1012" w:type="dxa"/>
            <w:tcBorders>
              <w:left w:val="single" w:color="auto" w:sz="4" w:space="0"/>
            </w:tcBorders>
            <w:vAlign w:val="center"/>
          </w:tcPr>
          <w:p>
            <w:pPr>
              <w:spacing w:line="240" w:lineRule="auto"/>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11.4</w:t>
            </w:r>
          </w:p>
        </w:tc>
        <w:tc>
          <w:tcPr>
            <w:tcW w:w="997" w:type="dxa"/>
            <w:vAlign w:val="center"/>
          </w:tcPr>
          <w:p>
            <w:pPr>
              <w:spacing w:line="240" w:lineRule="auto"/>
              <w:jc w:val="center"/>
              <w:rPr>
                <w:rFonts w:hint="default" w:ascii="Times New Roman" w:hAnsi="Times New Roman" w:eastAsia="宋体" w:cs="Times New Roman"/>
                <w:color w:val="FF0000"/>
                <w:kern w:val="0"/>
                <w:sz w:val="21"/>
                <w:szCs w:val="21"/>
                <w:lang w:val="en-US" w:eastAsia="zh-CN"/>
              </w:rPr>
            </w:pPr>
            <w:r>
              <w:rPr>
                <w:rFonts w:hint="eastAsia" w:ascii="Times New Roman" w:hAnsi="Times New Roman" w:cs="Times New Roman"/>
                <w:color w:val="auto"/>
                <w:kern w:val="0"/>
                <w:sz w:val="21"/>
                <w:szCs w:val="21"/>
                <w:lang w:val="en-US" w:eastAsia="zh-CN"/>
              </w:rPr>
              <w:t>89.8</w:t>
            </w:r>
            <w:r>
              <w:rPr>
                <w:rFonts w:hint="default" w:ascii="Times New Roman" w:hAnsi="Times New Roman" w:cs="Times New Roman"/>
                <w:color w:val="auto"/>
                <w:kern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530" w:type="dxa"/>
            <w:vMerge w:val="continue"/>
            <w:vAlign w:val="center"/>
          </w:tcPr>
          <w:p>
            <w:pPr>
              <w:spacing w:line="240" w:lineRule="auto"/>
              <w:jc w:val="center"/>
              <w:rPr>
                <w:rFonts w:hint="eastAsia" w:ascii="Times New Roman" w:hAnsi="Times New Roman" w:eastAsia="宋体" w:cs="Times New Roman"/>
                <w:color w:val="auto"/>
                <w:kern w:val="0"/>
                <w:sz w:val="21"/>
                <w:szCs w:val="21"/>
                <w:lang w:val="en-US" w:eastAsia="zh-CN"/>
              </w:rPr>
            </w:pPr>
          </w:p>
        </w:tc>
        <w:tc>
          <w:tcPr>
            <w:tcW w:w="1260" w:type="dxa"/>
            <w:vMerge w:val="continue"/>
            <w:tcBorders>
              <w:right w:val="single" w:color="auto" w:sz="4" w:space="0"/>
            </w:tcBorders>
            <w:vAlign w:val="center"/>
          </w:tcPr>
          <w:p>
            <w:pPr>
              <w:spacing w:line="240" w:lineRule="auto"/>
              <w:jc w:val="center"/>
              <w:rPr>
                <w:rFonts w:hint="eastAsia" w:ascii="Times New Roman" w:hAnsi="Times New Roman" w:eastAsia="宋体" w:cs="Times New Roman"/>
                <w:color w:val="auto"/>
                <w:kern w:val="0"/>
                <w:sz w:val="21"/>
                <w:szCs w:val="21"/>
                <w:lang w:val="en-US" w:eastAsia="zh-CN"/>
              </w:rPr>
            </w:pPr>
          </w:p>
        </w:tc>
        <w:tc>
          <w:tcPr>
            <w:tcW w:w="1185" w:type="dxa"/>
            <w:vMerge w:val="continue"/>
            <w:tcBorders>
              <w:left w:val="single" w:color="auto" w:sz="4" w:space="0"/>
            </w:tcBorders>
            <w:vAlign w:val="center"/>
          </w:tcPr>
          <w:p>
            <w:pPr>
              <w:spacing w:line="240" w:lineRule="auto"/>
              <w:jc w:val="center"/>
              <w:rPr>
                <w:rFonts w:hint="eastAsia" w:ascii="Times New Roman" w:hAnsi="Times New Roman" w:eastAsia="宋体" w:cs="Times New Roman"/>
                <w:color w:val="auto"/>
                <w:kern w:val="0"/>
                <w:sz w:val="21"/>
                <w:szCs w:val="21"/>
                <w:lang w:val="en-US" w:eastAsia="zh-CN"/>
              </w:rPr>
            </w:pPr>
          </w:p>
        </w:tc>
        <w:tc>
          <w:tcPr>
            <w:tcW w:w="1170" w:type="dxa"/>
            <w:vMerge w:val="continue"/>
            <w:vAlign w:val="center"/>
          </w:tcPr>
          <w:p>
            <w:pPr>
              <w:spacing w:line="240" w:lineRule="auto"/>
              <w:jc w:val="center"/>
              <w:rPr>
                <w:rFonts w:hint="eastAsia" w:ascii="Times New Roman" w:hAnsi="Times New Roman" w:eastAsia="宋体" w:cs="Times New Roman"/>
                <w:color w:val="auto"/>
                <w:kern w:val="0"/>
                <w:sz w:val="21"/>
                <w:szCs w:val="21"/>
                <w:lang w:val="en-US" w:eastAsia="zh-CN"/>
              </w:rPr>
            </w:pPr>
          </w:p>
        </w:tc>
        <w:tc>
          <w:tcPr>
            <w:tcW w:w="1350" w:type="dxa"/>
            <w:tcBorders>
              <w:right w:val="single" w:color="auto" w:sz="4" w:space="0"/>
            </w:tcBorders>
            <w:vAlign w:val="center"/>
          </w:tcPr>
          <w:p>
            <w:pPr>
              <w:spacing w:line="240" w:lineRule="auto"/>
              <w:jc w:val="center"/>
              <w:rPr>
                <w:rFonts w:hint="default" w:ascii="Times New Roman" w:hAnsi="Times New Roman" w:cs="Times New Roman"/>
                <w:color w:val="FF0000"/>
                <w:kern w:val="0"/>
                <w:sz w:val="21"/>
                <w:szCs w:val="21"/>
                <w:lang w:val="en-US" w:eastAsia="zh-CN"/>
              </w:rPr>
            </w:pPr>
            <w:r>
              <w:rPr>
                <w:rFonts w:hint="eastAsia" w:ascii="Times New Roman" w:hAnsi="Times New Roman" w:cs="Times New Roman"/>
                <w:color w:val="auto"/>
                <w:kern w:val="0"/>
                <w:sz w:val="21"/>
                <w:szCs w:val="21"/>
                <w:lang w:val="en-US" w:eastAsia="zh-CN"/>
              </w:rPr>
              <w:t>2019.6.18</w:t>
            </w:r>
          </w:p>
        </w:tc>
        <w:tc>
          <w:tcPr>
            <w:tcW w:w="1012" w:type="dxa"/>
            <w:tcBorders>
              <w:left w:val="single" w:color="auto" w:sz="4" w:space="0"/>
            </w:tcBorders>
            <w:vAlign w:val="center"/>
          </w:tcPr>
          <w:p>
            <w:pPr>
              <w:spacing w:line="240" w:lineRule="auto"/>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11.5</w:t>
            </w:r>
          </w:p>
        </w:tc>
        <w:tc>
          <w:tcPr>
            <w:tcW w:w="997" w:type="dxa"/>
            <w:vAlign w:val="center"/>
          </w:tcPr>
          <w:p>
            <w:pPr>
              <w:spacing w:line="240" w:lineRule="auto"/>
              <w:jc w:val="center"/>
              <w:rPr>
                <w:rFonts w:hint="eastAsia" w:ascii="Times New Roman" w:hAnsi="Times New Roman" w:cs="Times New Roman"/>
                <w:color w:val="FF0000"/>
                <w:kern w:val="0"/>
                <w:sz w:val="21"/>
                <w:szCs w:val="21"/>
                <w:lang w:val="en-US" w:eastAsia="zh-CN"/>
              </w:rPr>
            </w:pPr>
            <w:r>
              <w:rPr>
                <w:rFonts w:hint="eastAsia" w:ascii="Times New Roman" w:hAnsi="Times New Roman" w:cs="Times New Roman"/>
                <w:color w:val="auto"/>
                <w:kern w:val="0"/>
                <w:sz w:val="21"/>
                <w:szCs w:val="21"/>
                <w:lang w:val="en-US" w:eastAsia="zh-CN"/>
              </w:rPr>
              <w:t>93.5</w:t>
            </w:r>
            <w:r>
              <w:rPr>
                <w:rFonts w:hint="default" w:ascii="Times New Roman" w:hAnsi="Times New Roman" w:cs="Times New Roman"/>
                <w:color w:val="auto"/>
                <w:kern w:val="0"/>
                <w:sz w:val="21"/>
                <w:szCs w:val="21"/>
                <w:lang w:val="en-US" w:eastAsia="zh-CN"/>
              </w:rPr>
              <w:t>%</w:t>
            </w:r>
          </w:p>
        </w:tc>
      </w:tr>
    </w:tbl>
    <w:p>
      <w:pPr>
        <w:pStyle w:val="28"/>
        <w:keepNext w:val="0"/>
        <w:keepLines w:val="0"/>
        <w:pageBreakBefore w:val="0"/>
        <w:widowControl/>
        <w:kinsoku/>
        <w:wordWrap/>
        <w:overflowPunct/>
        <w:topLinePunct w:val="0"/>
        <w:autoSpaceDE/>
        <w:autoSpaceDN/>
        <w:bidi w:val="0"/>
        <w:adjustRightInd/>
        <w:snapToGrid/>
        <w:spacing w:beforeLines="0" w:afterLines="0" w:line="440" w:lineRule="exact"/>
        <w:textAlignment w:val="auto"/>
        <w:outlineLvl w:val="9"/>
        <w:rPr>
          <w:rFonts w:hint="default" w:ascii="Times New Roman" w:hAnsi="Times New Roman" w:cs="Times New Roman"/>
          <w:b/>
          <w:bCs/>
          <w:sz w:val="21"/>
          <w:szCs w:val="21"/>
          <w:lang w:eastAsia="zh-CN"/>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default" w:ascii="Times New Roman" w:hAnsi="Times New Roman" w:eastAsia="宋体" w:cs="Times New Roman"/>
          <w:sz w:val="24"/>
          <w:szCs w:val="24"/>
        </w:rPr>
      </w:pPr>
      <w:bookmarkStart w:id="61" w:name="_Toc515273930"/>
      <w:bookmarkStart w:id="62" w:name="_Toc9539"/>
      <w:r>
        <w:rPr>
          <w:rFonts w:hint="default" w:ascii="Times New Roman" w:hAnsi="Times New Roman" w:eastAsia="宋体" w:cs="Times New Roman"/>
          <w:sz w:val="24"/>
          <w:szCs w:val="24"/>
        </w:rPr>
        <w:t>9.2环境保护设施调试效果</w:t>
      </w:r>
      <w:bookmarkEnd w:id="61"/>
      <w:bookmarkEnd w:id="62"/>
    </w:p>
    <w:p>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9.2.1废水</w:t>
      </w:r>
    </w:p>
    <w:p>
      <w:pPr>
        <w:spacing w:line="360" w:lineRule="auto"/>
        <w:ind w:firstLine="480" w:firstLineChars="200"/>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嘉兴威正检测服务有限公司于</w:t>
      </w:r>
      <w:r>
        <w:rPr>
          <w:rFonts w:hint="default" w:ascii="Times New Roman" w:hAnsi="Times New Roman" w:cs="Times New Roman"/>
          <w:color w:val="auto"/>
          <w:sz w:val="24"/>
          <w:szCs w:val="24"/>
          <w:lang w:val="en-US" w:eastAsia="zh-CN"/>
        </w:rPr>
        <w:t>201</w:t>
      </w:r>
      <w:r>
        <w:rPr>
          <w:rFonts w:hint="eastAsia" w:ascii="Times New Roman" w:hAnsi="Times New Roman" w:cs="Times New Roman"/>
          <w:color w:val="auto"/>
          <w:sz w:val="24"/>
          <w:szCs w:val="24"/>
          <w:lang w:val="en-US" w:eastAsia="zh-CN"/>
        </w:rPr>
        <w:t>9</w:t>
      </w:r>
      <w:r>
        <w:rPr>
          <w:rFonts w:hint="default" w:ascii="Times New Roman" w:hAnsi="Times New Roman" w:cs="Times New Roman"/>
          <w:color w:val="auto"/>
          <w:sz w:val="24"/>
          <w:szCs w:val="24"/>
          <w:lang w:val="en-US" w:eastAsia="zh-CN"/>
        </w:rPr>
        <w:t>年</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val="en-US" w:eastAsia="zh-CN"/>
        </w:rPr>
        <w:t>月</w:t>
      </w:r>
      <w:r>
        <w:rPr>
          <w:rFonts w:hint="eastAsia" w:ascii="Times New Roman" w:hAnsi="Times New Roman" w:cs="Times New Roman"/>
          <w:color w:val="auto"/>
          <w:sz w:val="24"/>
          <w:szCs w:val="24"/>
          <w:lang w:val="en-US" w:eastAsia="zh-CN"/>
        </w:rPr>
        <w:t>17</w:t>
      </w:r>
      <w:r>
        <w:rPr>
          <w:rFonts w:hint="default" w:ascii="Times New Roman" w:hAnsi="Times New Roman" w:cs="Times New Roman"/>
          <w:color w:val="auto"/>
          <w:sz w:val="24"/>
          <w:szCs w:val="24"/>
          <w:lang w:val="en-US" w:eastAsia="zh-CN"/>
        </w:rPr>
        <w:t>日</w:t>
      </w:r>
      <w:r>
        <w:rPr>
          <w:rFonts w:hint="eastAsia" w:ascii="Times New Roman" w:hAnsi="Times New Roman" w:cs="Times New Roman"/>
          <w:color w:val="auto"/>
          <w:sz w:val="24"/>
          <w:szCs w:val="24"/>
          <w:lang w:val="en-US" w:eastAsia="zh-CN"/>
        </w:rPr>
        <w:t>、6月18</w:t>
      </w:r>
      <w:r>
        <w:rPr>
          <w:rFonts w:hint="default" w:ascii="Times New Roman" w:hAnsi="Times New Roman" w:cs="Times New Roman"/>
          <w:color w:val="auto"/>
          <w:sz w:val="24"/>
          <w:szCs w:val="24"/>
          <w:lang w:val="en-US" w:eastAsia="zh-CN"/>
        </w:rPr>
        <w:t>日</w:t>
      </w:r>
      <w:r>
        <w:rPr>
          <w:rFonts w:hint="default" w:ascii="Times New Roman" w:hAnsi="Times New Roman" w:cs="Times New Roman"/>
          <w:sz w:val="24"/>
          <w:szCs w:val="24"/>
          <w:lang w:val="en-US" w:eastAsia="zh-CN"/>
        </w:rPr>
        <w:t>对</w:t>
      </w:r>
      <w:r>
        <w:rPr>
          <w:rFonts w:hint="eastAsia" w:ascii="Times New Roman" w:hAnsi="Times New Roman" w:cs="Times New Roman"/>
          <w:sz w:val="24"/>
          <w:szCs w:val="24"/>
          <w:lang w:val="en-US" w:eastAsia="zh-CN"/>
        </w:rPr>
        <w:t>嘉善康博特自润滑轴承有限公司废水的排放进行了现场监测，废水入网口中的主要污染物均值为：</w:t>
      </w:r>
      <w:r>
        <w:rPr>
          <w:rFonts w:hint="default" w:ascii="Times New Roman" w:hAnsi="Times New Roman" w:cs="Times New Roman"/>
          <w:b w:val="0"/>
          <w:bCs/>
          <w:color w:val="auto"/>
          <w:kern w:val="0"/>
          <w:sz w:val="24"/>
          <w:szCs w:val="24"/>
        </w:rPr>
        <w:t>COD</w:t>
      </w:r>
      <w:r>
        <w:rPr>
          <w:rFonts w:hint="default" w:ascii="Times New Roman" w:hAnsi="Times New Roman" w:cs="Times New Roman"/>
          <w:b w:val="0"/>
          <w:bCs/>
          <w:color w:val="auto"/>
          <w:kern w:val="0"/>
          <w:sz w:val="24"/>
          <w:szCs w:val="24"/>
          <w:vertAlign w:val="subscript"/>
          <w:lang w:val="en-US" w:eastAsia="zh-CN"/>
        </w:rPr>
        <w:t>Cr</w:t>
      </w:r>
      <w:r>
        <w:rPr>
          <w:rFonts w:hint="default" w:ascii="Times New Roman" w:hAnsi="Times New Roman" w:cs="Times New Roman" w:eastAsiaTheme="minorEastAsia"/>
          <w:b w:val="0"/>
          <w:bCs/>
          <w:color w:val="auto"/>
          <w:kern w:val="0"/>
          <w:sz w:val="24"/>
          <w:szCs w:val="24"/>
          <w:vertAlign w:val="baseline"/>
          <w:lang w:val="en-US" w:eastAsia="zh-CN"/>
        </w:rPr>
        <w:t>为</w:t>
      </w:r>
      <w:r>
        <w:rPr>
          <w:rFonts w:hint="eastAsia" w:ascii="Times New Roman" w:hAnsi="Times New Roman" w:cs="Times New Roman"/>
          <w:b w:val="0"/>
          <w:bCs/>
          <w:color w:val="auto"/>
          <w:kern w:val="0"/>
          <w:sz w:val="24"/>
          <w:szCs w:val="24"/>
          <w:vertAlign w:val="baseline"/>
          <w:lang w:val="en-US" w:eastAsia="zh-CN"/>
        </w:rPr>
        <w:t>115</w:t>
      </w:r>
      <w:r>
        <w:rPr>
          <w:rFonts w:hint="default" w:ascii="Times New Roman" w:hAnsi="Times New Roman" w:cs="Times New Roman"/>
          <w:b w:val="0"/>
          <w:bCs/>
          <w:color w:val="auto"/>
          <w:kern w:val="0"/>
          <w:sz w:val="24"/>
          <w:szCs w:val="24"/>
          <w:vertAlign w:val="baseline"/>
          <w:lang w:val="en-US" w:eastAsia="zh-CN"/>
        </w:rPr>
        <w:t>mg/L</w:t>
      </w:r>
      <w:r>
        <w:rPr>
          <w:rFonts w:hint="eastAsia" w:ascii="Times New Roman" w:hAnsi="Times New Roman" w:cs="Times New Roman"/>
          <w:b w:val="0"/>
          <w:bCs/>
          <w:color w:val="auto"/>
          <w:kern w:val="0"/>
          <w:sz w:val="24"/>
          <w:szCs w:val="24"/>
          <w:vertAlign w:val="baseline"/>
          <w:lang w:val="en-US" w:eastAsia="zh-CN"/>
        </w:rPr>
        <w:t>，</w:t>
      </w:r>
      <w:r>
        <w:rPr>
          <w:rFonts w:hint="default" w:ascii="Times New Roman" w:hAnsi="Times New Roman" w:cs="Times New Roman"/>
          <w:b w:val="0"/>
          <w:bCs/>
          <w:color w:val="auto"/>
          <w:kern w:val="0"/>
          <w:sz w:val="24"/>
          <w:szCs w:val="24"/>
          <w:lang w:val="en-US" w:eastAsia="zh-CN"/>
        </w:rPr>
        <w:t>NH</w:t>
      </w:r>
      <w:r>
        <w:rPr>
          <w:rFonts w:hint="default" w:ascii="Times New Roman" w:hAnsi="Times New Roman" w:cs="Times New Roman" w:eastAsiaTheme="minorEastAsia"/>
          <w:b w:val="0"/>
          <w:bCs/>
          <w:color w:val="auto"/>
          <w:kern w:val="0"/>
          <w:sz w:val="24"/>
          <w:szCs w:val="24"/>
          <w:vertAlign w:val="subscript"/>
          <w:lang w:val="en-US" w:eastAsia="zh-CN"/>
        </w:rPr>
        <w:t>3</w:t>
      </w:r>
      <w:r>
        <w:rPr>
          <w:rFonts w:hint="default" w:ascii="Times New Roman" w:hAnsi="Times New Roman" w:cs="Times New Roman"/>
          <w:b w:val="0"/>
          <w:bCs/>
          <w:color w:val="auto"/>
          <w:kern w:val="0"/>
          <w:sz w:val="24"/>
          <w:szCs w:val="24"/>
          <w:lang w:val="en-US" w:eastAsia="zh-CN"/>
        </w:rPr>
        <w:t>-N</w:t>
      </w:r>
      <w:r>
        <w:rPr>
          <w:rFonts w:hint="default" w:ascii="Times New Roman" w:hAnsi="Times New Roman" w:cs="Times New Roman"/>
          <w:b w:val="0"/>
          <w:bCs/>
          <w:color w:val="auto"/>
          <w:kern w:val="0"/>
          <w:sz w:val="24"/>
          <w:szCs w:val="24"/>
          <w:vertAlign w:val="baseline"/>
          <w:lang w:val="en-US" w:eastAsia="zh-CN"/>
        </w:rPr>
        <w:t>为</w:t>
      </w:r>
      <w:r>
        <w:rPr>
          <w:rFonts w:hint="eastAsia" w:ascii="Times New Roman" w:hAnsi="Times New Roman" w:cs="Times New Roman"/>
          <w:b w:val="0"/>
          <w:bCs/>
          <w:color w:val="auto"/>
          <w:kern w:val="0"/>
          <w:sz w:val="24"/>
          <w:szCs w:val="24"/>
          <w:vertAlign w:val="baseline"/>
          <w:lang w:val="en-US" w:eastAsia="zh-CN"/>
        </w:rPr>
        <w:t>32.6</w:t>
      </w:r>
      <w:r>
        <w:rPr>
          <w:rFonts w:hint="default" w:ascii="Times New Roman" w:hAnsi="Times New Roman" w:cs="Times New Roman"/>
          <w:b w:val="0"/>
          <w:bCs/>
          <w:color w:val="auto"/>
          <w:kern w:val="0"/>
          <w:sz w:val="24"/>
          <w:szCs w:val="24"/>
          <w:vertAlign w:val="baseline"/>
          <w:lang w:val="en-US" w:eastAsia="zh-CN"/>
        </w:rPr>
        <w:t>mg/L</w:t>
      </w:r>
      <w:r>
        <w:rPr>
          <w:rFonts w:hint="eastAsia" w:ascii="Times New Roman" w:hAnsi="Times New Roman" w:cs="Times New Roman"/>
          <w:b w:val="0"/>
          <w:bCs/>
          <w:color w:val="auto"/>
          <w:kern w:val="0"/>
          <w:sz w:val="24"/>
          <w:szCs w:val="24"/>
          <w:vertAlign w:val="baseline"/>
          <w:lang w:val="en-US" w:eastAsia="zh-CN"/>
        </w:rPr>
        <w:t>，</w:t>
      </w:r>
      <w:r>
        <w:rPr>
          <w:rFonts w:hint="default" w:ascii="Times New Roman" w:hAnsi="Times New Roman" w:cs="Times New Roman"/>
          <w:b w:val="0"/>
          <w:bCs/>
          <w:color w:val="auto"/>
          <w:kern w:val="0"/>
          <w:sz w:val="24"/>
          <w:szCs w:val="24"/>
          <w:vertAlign w:val="baseline"/>
          <w:lang w:val="en-US" w:eastAsia="zh-CN"/>
        </w:rPr>
        <w:t>SS为</w:t>
      </w:r>
      <w:r>
        <w:rPr>
          <w:rFonts w:hint="eastAsia" w:ascii="Times New Roman" w:hAnsi="Times New Roman" w:cs="Times New Roman"/>
          <w:b w:val="0"/>
          <w:bCs/>
          <w:color w:val="auto"/>
          <w:kern w:val="0"/>
          <w:sz w:val="24"/>
          <w:szCs w:val="24"/>
          <w:vertAlign w:val="baseline"/>
          <w:lang w:val="en-US" w:eastAsia="zh-CN"/>
        </w:rPr>
        <w:t>20</w:t>
      </w:r>
      <w:r>
        <w:rPr>
          <w:rFonts w:hint="default" w:ascii="Times New Roman" w:hAnsi="Times New Roman" w:cs="Times New Roman"/>
          <w:b w:val="0"/>
          <w:bCs/>
          <w:color w:val="auto"/>
          <w:kern w:val="0"/>
          <w:sz w:val="24"/>
          <w:szCs w:val="24"/>
          <w:vertAlign w:val="baseline"/>
          <w:lang w:val="en-US" w:eastAsia="zh-CN"/>
        </w:rPr>
        <w:t>mg/L，</w:t>
      </w:r>
      <w:r>
        <w:rPr>
          <w:rFonts w:hint="eastAsia" w:ascii="Times New Roman" w:hAnsi="Times New Roman" w:cs="Times New Roman"/>
          <w:b w:val="0"/>
          <w:bCs/>
          <w:color w:val="auto"/>
          <w:kern w:val="0"/>
          <w:sz w:val="24"/>
          <w:szCs w:val="24"/>
          <w:vertAlign w:val="baseline"/>
          <w:lang w:val="en-US" w:eastAsia="zh-CN"/>
        </w:rPr>
        <w:t>石油类为1.43</w:t>
      </w:r>
      <w:r>
        <w:rPr>
          <w:rFonts w:hint="default" w:ascii="Times New Roman" w:hAnsi="Times New Roman" w:cs="Times New Roman"/>
          <w:b w:val="0"/>
          <w:bCs/>
          <w:color w:val="auto"/>
          <w:kern w:val="0"/>
          <w:sz w:val="24"/>
          <w:szCs w:val="24"/>
          <w:vertAlign w:val="baseline"/>
          <w:lang w:val="en-US" w:eastAsia="zh-CN"/>
        </w:rPr>
        <w:t>mg/L</w:t>
      </w:r>
      <w:r>
        <w:rPr>
          <w:rFonts w:hint="eastAsia" w:ascii="Times New Roman" w:hAnsi="Times New Roman" w:cs="Times New Roman"/>
          <w:b w:val="0"/>
          <w:bCs/>
          <w:color w:val="auto"/>
          <w:kern w:val="0"/>
          <w:sz w:val="24"/>
          <w:szCs w:val="24"/>
          <w:vertAlign w:val="baseline"/>
          <w:lang w:val="en-US" w:eastAsia="zh-CN"/>
        </w:rPr>
        <w:t>，</w:t>
      </w:r>
      <w:r>
        <w:rPr>
          <w:rFonts w:hint="default" w:ascii="Times New Roman" w:hAnsi="Times New Roman" w:cs="Times New Roman"/>
          <w:b w:val="0"/>
          <w:bCs/>
          <w:color w:val="auto"/>
          <w:kern w:val="0"/>
          <w:sz w:val="24"/>
          <w:szCs w:val="24"/>
          <w:vertAlign w:val="baseline"/>
          <w:lang w:val="en-US" w:eastAsia="zh-CN"/>
        </w:rPr>
        <w:t>PH的范围为</w:t>
      </w:r>
      <w:r>
        <w:rPr>
          <w:rFonts w:hint="eastAsia" w:ascii="Times New Roman" w:hAnsi="Times New Roman" w:cs="Times New Roman"/>
          <w:b w:val="0"/>
          <w:bCs/>
          <w:color w:val="auto"/>
          <w:kern w:val="0"/>
          <w:sz w:val="24"/>
          <w:szCs w:val="24"/>
          <w:vertAlign w:val="baseline"/>
          <w:lang w:val="en-US" w:eastAsia="zh-CN"/>
        </w:rPr>
        <w:t>7.20</w:t>
      </w:r>
      <w:r>
        <w:rPr>
          <w:rFonts w:hint="default" w:ascii="Times New Roman" w:hAnsi="Times New Roman" w:cs="Times New Roman"/>
          <w:b w:val="0"/>
          <w:bCs/>
          <w:color w:val="auto"/>
          <w:kern w:val="0"/>
          <w:sz w:val="24"/>
          <w:szCs w:val="24"/>
          <w:vertAlign w:val="baseline"/>
          <w:lang w:val="en-US" w:eastAsia="zh-CN"/>
        </w:rPr>
        <w:t>~</w:t>
      </w:r>
      <w:r>
        <w:rPr>
          <w:rFonts w:hint="eastAsia" w:ascii="Times New Roman" w:hAnsi="Times New Roman" w:cs="Times New Roman"/>
          <w:b w:val="0"/>
          <w:bCs/>
          <w:color w:val="auto"/>
          <w:kern w:val="0"/>
          <w:sz w:val="24"/>
          <w:szCs w:val="24"/>
          <w:vertAlign w:val="baseline"/>
          <w:lang w:val="en-US" w:eastAsia="zh-CN"/>
        </w:rPr>
        <w:t>7.67</w:t>
      </w:r>
      <w:r>
        <w:rPr>
          <w:rFonts w:hint="default" w:ascii="Times New Roman" w:hAnsi="Times New Roman" w:cs="Times New Roman"/>
          <w:b w:val="0"/>
          <w:bCs/>
          <w:color w:val="auto"/>
          <w:kern w:val="0"/>
          <w:sz w:val="24"/>
          <w:szCs w:val="24"/>
          <w:vertAlign w:val="baseline"/>
          <w:lang w:val="en-US" w:eastAsia="zh-CN"/>
        </w:rPr>
        <w:t>。</w:t>
      </w:r>
    </w:p>
    <w:p>
      <w:pPr>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rPr>
        <w:t>监测结果表明，</w:t>
      </w:r>
      <w:r>
        <w:rPr>
          <w:rFonts w:hint="eastAsia" w:ascii="Times New Roman" w:hAnsi="Times New Roman" w:cs="Times New Roman"/>
          <w:sz w:val="24"/>
          <w:szCs w:val="24"/>
          <w:lang w:val="en-US" w:eastAsia="zh-CN"/>
        </w:rPr>
        <w:t>企业废水入网口中</w:t>
      </w:r>
      <w:r>
        <w:rPr>
          <w:rFonts w:hint="default" w:ascii="Times New Roman" w:hAnsi="Times New Roman" w:cs="Times New Roman"/>
          <w:sz w:val="24"/>
          <w:szCs w:val="24"/>
        </w:rPr>
        <w:t>的水质中pH、COD</w:t>
      </w:r>
      <w:r>
        <w:rPr>
          <w:rFonts w:hint="default" w:ascii="Times New Roman" w:hAnsi="Times New Roman" w:cs="Times New Roman"/>
          <w:sz w:val="24"/>
          <w:szCs w:val="24"/>
          <w:vertAlign w:val="subscript"/>
        </w:rPr>
        <w:t>Cr</w:t>
      </w:r>
      <w:r>
        <w:rPr>
          <w:rFonts w:hint="default" w:ascii="Times New Roman" w:hAnsi="Times New Roman" w:cs="Times New Roman"/>
          <w:sz w:val="24"/>
          <w:szCs w:val="24"/>
        </w:rPr>
        <w:t>、SS</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石油类</w:t>
      </w:r>
      <w:r>
        <w:rPr>
          <w:rFonts w:hint="default" w:ascii="Times New Roman" w:hAnsi="Times New Roman" w:cs="Times New Roman"/>
          <w:sz w:val="24"/>
          <w:szCs w:val="24"/>
        </w:rPr>
        <w:t>的浓度日均值达到《污水综合排放标准》（GB8978-1996）表4中的三级标准，</w:t>
      </w:r>
      <w:r>
        <w:rPr>
          <w:rFonts w:hint="default" w:ascii="Times New Roman" w:hAnsi="Times New Roman" w:cs="Times New Roman"/>
          <w:b w:val="0"/>
          <w:bCs/>
          <w:color w:val="auto"/>
          <w:kern w:val="0"/>
          <w:sz w:val="24"/>
          <w:szCs w:val="24"/>
          <w:lang w:val="en-US" w:eastAsia="zh-CN"/>
        </w:rPr>
        <w:t>NH</w:t>
      </w:r>
      <w:r>
        <w:rPr>
          <w:rFonts w:hint="default" w:ascii="Times New Roman" w:hAnsi="Times New Roman" w:cs="Times New Roman" w:eastAsiaTheme="minorEastAsia"/>
          <w:b w:val="0"/>
          <w:bCs/>
          <w:color w:val="auto"/>
          <w:kern w:val="0"/>
          <w:sz w:val="24"/>
          <w:szCs w:val="24"/>
          <w:vertAlign w:val="subscript"/>
          <w:lang w:val="en-US" w:eastAsia="zh-CN"/>
        </w:rPr>
        <w:t>3</w:t>
      </w:r>
      <w:r>
        <w:rPr>
          <w:rFonts w:hint="default" w:ascii="Times New Roman" w:hAnsi="Times New Roman" w:cs="Times New Roman"/>
          <w:b w:val="0"/>
          <w:bCs/>
          <w:color w:val="auto"/>
          <w:kern w:val="0"/>
          <w:sz w:val="24"/>
          <w:szCs w:val="24"/>
          <w:lang w:val="en-US" w:eastAsia="zh-CN"/>
        </w:rPr>
        <w:t>-N</w:t>
      </w:r>
      <w:r>
        <w:rPr>
          <w:rFonts w:hint="eastAsia" w:ascii="Times New Roman" w:hAnsi="Times New Roman" w:cs="Times New Roman"/>
          <w:sz w:val="24"/>
          <w:szCs w:val="24"/>
          <w:lang w:val="en-US" w:eastAsia="zh-CN"/>
        </w:rPr>
        <w:t>的浓度</w:t>
      </w:r>
      <w:r>
        <w:rPr>
          <w:rFonts w:hint="default" w:ascii="Times New Roman" w:hAnsi="Times New Roman" w:cs="Times New Roman"/>
          <w:sz w:val="24"/>
          <w:szCs w:val="24"/>
        </w:rPr>
        <w:t>日均值达到《工业企业废水氮、磷污染物间接排放限值》（DB33/887-2013）的相关标准。pH、COD</w:t>
      </w:r>
      <w:r>
        <w:rPr>
          <w:rFonts w:hint="default" w:ascii="Times New Roman" w:hAnsi="Times New Roman" w:cs="Times New Roman"/>
          <w:sz w:val="24"/>
          <w:szCs w:val="24"/>
          <w:vertAlign w:val="subscript"/>
        </w:rPr>
        <w:t>Cr</w:t>
      </w:r>
      <w:r>
        <w:rPr>
          <w:rFonts w:hint="default" w:ascii="Times New Roman" w:hAnsi="Times New Roman" w:cs="Times New Roman"/>
          <w:sz w:val="24"/>
          <w:szCs w:val="24"/>
        </w:rPr>
        <w:t>、SS</w:t>
      </w:r>
      <w:r>
        <w:rPr>
          <w:rFonts w:hint="eastAsia" w:ascii="Times New Roman" w:hAnsi="Times New Roman" w:cs="Times New Roman"/>
          <w:sz w:val="24"/>
          <w:szCs w:val="24"/>
          <w:lang w:eastAsia="zh-CN"/>
        </w:rPr>
        <w:t>、</w:t>
      </w:r>
      <w:r>
        <w:rPr>
          <w:rFonts w:hint="default" w:ascii="Times New Roman" w:hAnsi="Times New Roman" w:cs="Times New Roman"/>
          <w:b w:val="0"/>
          <w:bCs/>
          <w:color w:val="auto"/>
          <w:kern w:val="0"/>
          <w:sz w:val="24"/>
          <w:szCs w:val="24"/>
          <w:lang w:val="en-US" w:eastAsia="zh-CN"/>
        </w:rPr>
        <w:t>NH</w:t>
      </w:r>
      <w:r>
        <w:rPr>
          <w:rFonts w:hint="default" w:ascii="Times New Roman" w:hAnsi="Times New Roman" w:cs="Times New Roman" w:eastAsiaTheme="minorEastAsia"/>
          <w:b w:val="0"/>
          <w:bCs/>
          <w:color w:val="auto"/>
          <w:kern w:val="0"/>
          <w:sz w:val="24"/>
          <w:szCs w:val="24"/>
          <w:vertAlign w:val="subscript"/>
          <w:lang w:val="en-US" w:eastAsia="zh-CN"/>
        </w:rPr>
        <w:t>3</w:t>
      </w:r>
      <w:r>
        <w:rPr>
          <w:rFonts w:hint="default" w:ascii="Times New Roman" w:hAnsi="Times New Roman" w:cs="Times New Roman"/>
          <w:b w:val="0"/>
          <w:bCs/>
          <w:color w:val="auto"/>
          <w:kern w:val="0"/>
          <w:sz w:val="24"/>
          <w:szCs w:val="24"/>
          <w:lang w:val="en-US" w:eastAsia="zh-CN"/>
        </w:rPr>
        <w:t>-N</w:t>
      </w:r>
      <w:r>
        <w:rPr>
          <w:rFonts w:hint="default" w:ascii="Times New Roman" w:hAnsi="Times New Roman" w:cs="Times New Roman"/>
          <w:sz w:val="24"/>
          <w:szCs w:val="24"/>
          <w:lang w:eastAsia="zh-CN"/>
        </w:rPr>
        <w:t>、</w:t>
      </w:r>
      <w:r>
        <w:rPr>
          <w:rFonts w:hint="eastAsia" w:ascii="Times New Roman" w:hAnsi="Times New Roman" w:cs="Times New Roman"/>
          <w:b w:val="0"/>
          <w:bCs/>
          <w:color w:val="auto"/>
          <w:kern w:val="0"/>
          <w:sz w:val="24"/>
          <w:szCs w:val="24"/>
          <w:lang w:val="en-US" w:eastAsia="zh-CN"/>
        </w:rPr>
        <w:t>石油类</w:t>
      </w:r>
      <w:r>
        <w:rPr>
          <w:rFonts w:hint="default" w:ascii="Times New Roman" w:hAnsi="Times New Roman" w:cs="Times New Roman"/>
          <w:sz w:val="24"/>
          <w:szCs w:val="24"/>
        </w:rPr>
        <w:t>的单项次达标率为100%</w:t>
      </w:r>
      <w:r>
        <w:rPr>
          <w:rFonts w:hint="default" w:ascii="Times New Roman" w:hAnsi="Times New Roman" w:cs="Times New Roman"/>
          <w:sz w:val="24"/>
          <w:szCs w:val="24"/>
          <w:lang w:eastAsia="zh-CN"/>
        </w:rPr>
        <w:t>。</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本项目废水水质监测结果见表9-2。</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9</w:t>
      </w:r>
      <w:r>
        <w:rPr>
          <w:rFonts w:hint="default" w:ascii="Times New Roman" w:hAnsi="Times New Roman" w:cs="Times New Roman"/>
          <w:b/>
          <w:color w:val="auto"/>
          <w:sz w:val="21"/>
          <w:szCs w:val="21"/>
        </w:rPr>
        <w:t>-2  废水水质监测结果（单位：pH值为无量纲，其余为mg/L）</w:t>
      </w:r>
    </w:p>
    <w:tbl>
      <w:tblPr>
        <w:tblStyle w:val="17"/>
        <w:tblW w:w="8504" w:type="dxa"/>
        <w:jc w:val="center"/>
        <w:tblInd w:w="-5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2"/>
        <w:gridCol w:w="1215"/>
        <w:gridCol w:w="1236"/>
        <w:gridCol w:w="1203"/>
        <w:gridCol w:w="1134"/>
        <w:gridCol w:w="965"/>
        <w:gridCol w:w="965"/>
        <w:gridCol w:w="96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4" w:hRule="atLeast"/>
          <w:tblHeader/>
          <w:jc w:val="center"/>
        </w:trPr>
        <w:tc>
          <w:tcPr>
            <w:tcW w:w="822" w:type="dxa"/>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点位</w:t>
            </w:r>
          </w:p>
        </w:tc>
        <w:tc>
          <w:tcPr>
            <w:tcW w:w="1215" w:type="dxa"/>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采样日期</w:t>
            </w:r>
          </w:p>
        </w:tc>
        <w:tc>
          <w:tcPr>
            <w:tcW w:w="1236" w:type="dxa"/>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样品性状</w:t>
            </w:r>
          </w:p>
        </w:tc>
        <w:tc>
          <w:tcPr>
            <w:tcW w:w="1203" w:type="dxa"/>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pH值</w:t>
            </w:r>
          </w:p>
        </w:tc>
        <w:tc>
          <w:tcPr>
            <w:tcW w:w="1134" w:type="dxa"/>
            <w:vAlign w:val="center"/>
          </w:tcPr>
          <w:p>
            <w:pPr>
              <w:jc w:val="center"/>
              <w:rPr>
                <w:rFonts w:hint="default" w:ascii="Times New Roman" w:hAnsi="Times New Roman" w:eastAsia="宋体" w:cs="Times New Roman"/>
                <w:b/>
                <w:color w:val="auto"/>
                <w:kern w:val="0"/>
                <w:sz w:val="21"/>
                <w:szCs w:val="21"/>
                <w:lang w:val="en-US" w:eastAsia="zh-CN"/>
              </w:rPr>
            </w:pPr>
            <w:r>
              <w:rPr>
                <w:rFonts w:hint="default" w:ascii="Times New Roman" w:hAnsi="Times New Roman" w:cs="Times New Roman"/>
                <w:b/>
                <w:color w:val="auto"/>
                <w:kern w:val="0"/>
                <w:sz w:val="21"/>
                <w:szCs w:val="21"/>
              </w:rPr>
              <w:t>COD</w:t>
            </w:r>
            <w:r>
              <w:rPr>
                <w:rFonts w:hint="default" w:ascii="Times New Roman" w:hAnsi="Times New Roman" w:cs="Times New Roman"/>
                <w:b/>
                <w:color w:val="auto"/>
                <w:kern w:val="0"/>
                <w:sz w:val="21"/>
                <w:szCs w:val="21"/>
                <w:vertAlign w:val="subscript"/>
                <w:lang w:val="en-US" w:eastAsia="zh-CN"/>
              </w:rPr>
              <w:t>Cr</w:t>
            </w:r>
          </w:p>
        </w:tc>
        <w:tc>
          <w:tcPr>
            <w:tcW w:w="965" w:type="dxa"/>
            <w:vAlign w:val="center"/>
          </w:tcPr>
          <w:p>
            <w:pPr>
              <w:jc w:val="center"/>
              <w:rPr>
                <w:rFonts w:hint="default" w:ascii="Times New Roman" w:hAnsi="Times New Roman" w:cs="Times New Roman" w:eastAsiaTheme="minorEastAsia"/>
                <w:b/>
                <w:color w:val="auto"/>
                <w:kern w:val="0"/>
                <w:sz w:val="21"/>
                <w:szCs w:val="21"/>
                <w:lang w:val="en-US" w:eastAsia="zh-CN"/>
              </w:rPr>
            </w:pPr>
            <w:r>
              <w:rPr>
                <w:rFonts w:hint="default" w:ascii="Times New Roman" w:hAnsi="Times New Roman" w:cs="Times New Roman"/>
                <w:b/>
                <w:color w:val="auto"/>
                <w:kern w:val="0"/>
                <w:sz w:val="21"/>
                <w:szCs w:val="21"/>
                <w:lang w:val="en-US" w:eastAsia="zh-CN"/>
              </w:rPr>
              <w:t>NH</w:t>
            </w:r>
            <w:r>
              <w:rPr>
                <w:rFonts w:hint="default" w:ascii="Times New Roman" w:hAnsi="Times New Roman" w:cs="Times New Roman" w:eastAsiaTheme="minorEastAsia"/>
                <w:b/>
                <w:color w:val="auto"/>
                <w:kern w:val="0"/>
                <w:sz w:val="21"/>
                <w:szCs w:val="21"/>
                <w:vertAlign w:val="subscript"/>
                <w:lang w:val="en-US" w:eastAsia="zh-CN"/>
              </w:rPr>
              <w:t>3</w:t>
            </w:r>
            <w:r>
              <w:rPr>
                <w:rFonts w:hint="default" w:ascii="Times New Roman" w:hAnsi="Times New Roman" w:cs="Times New Roman"/>
                <w:b/>
                <w:color w:val="auto"/>
                <w:kern w:val="0"/>
                <w:sz w:val="21"/>
                <w:szCs w:val="21"/>
                <w:lang w:val="en-US" w:eastAsia="zh-CN"/>
              </w:rPr>
              <w:t>-N</w:t>
            </w:r>
          </w:p>
        </w:tc>
        <w:tc>
          <w:tcPr>
            <w:tcW w:w="965" w:type="dxa"/>
            <w:vAlign w:val="center"/>
          </w:tcPr>
          <w:p>
            <w:pPr>
              <w:jc w:val="center"/>
              <w:rPr>
                <w:rFonts w:hint="default" w:ascii="Times New Roman" w:hAnsi="Times New Roman" w:cs="Times New Roman" w:eastAsiaTheme="minorEastAsia"/>
                <w:b/>
                <w:color w:val="auto"/>
                <w:kern w:val="0"/>
                <w:sz w:val="21"/>
                <w:szCs w:val="21"/>
                <w:lang w:val="en-US" w:eastAsia="zh-CN"/>
              </w:rPr>
            </w:pPr>
            <w:r>
              <w:rPr>
                <w:rFonts w:hint="default" w:ascii="Times New Roman" w:hAnsi="Times New Roman" w:cs="Times New Roman"/>
                <w:b/>
                <w:color w:val="auto"/>
                <w:kern w:val="0"/>
                <w:sz w:val="21"/>
                <w:szCs w:val="21"/>
                <w:lang w:val="en-US" w:eastAsia="zh-CN"/>
              </w:rPr>
              <w:t>SS</w:t>
            </w:r>
          </w:p>
        </w:tc>
        <w:tc>
          <w:tcPr>
            <w:tcW w:w="964" w:type="dxa"/>
            <w:vAlign w:val="center"/>
          </w:tcPr>
          <w:p>
            <w:pPr>
              <w:jc w:val="center"/>
              <w:rPr>
                <w:rFonts w:hint="default" w:ascii="Times New Roman" w:hAnsi="Times New Roman" w:cs="Times New Roman"/>
                <w:b/>
                <w:color w:val="auto"/>
                <w:kern w:val="0"/>
                <w:sz w:val="21"/>
                <w:szCs w:val="21"/>
              </w:rPr>
            </w:pPr>
            <w:r>
              <w:rPr>
                <w:rFonts w:hint="eastAsia" w:ascii="Times New Roman" w:hAnsi="Times New Roman" w:eastAsia="宋体" w:cs="Times New Roman"/>
                <w:b/>
                <w:color w:val="auto"/>
                <w:kern w:val="0"/>
                <w:sz w:val="21"/>
                <w:szCs w:val="21"/>
                <w:lang w:val="en-US" w:eastAsia="zh-CN"/>
              </w:rPr>
              <w:t>石油类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jc w:val="center"/>
        </w:trPr>
        <w:tc>
          <w:tcPr>
            <w:tcW w:w="822" w:type="dxa"/>
            <w:vMerge w:val="restart"/>
            <w:vAlign w:val="center"/>
          </w:tcPr>
          <w:p>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清洗废水原水</w:t>
            </w:r>
          </w:p>
        </w:tc>
        <w:tc>
          <w:tcPr>
            <w:tcW w:w="1215" w:type="dxa"/>
            <w:vMerge w:val="restart"/>
            <w:vAlign w:val="center"/>
          </w:tcPr>
          <w:p>
            <w:pPr>
              <w:jc w:val="center"/>
              <w:rPr>
                <w:rFonts w:hint="default" w:ascii="Times New Roman" w:hAnsi="Times New Roman" w:cs="Times New Roman"/>
                <w:color w:val="auto"/>
                <w:kern w:val="0"/>
                <w:sz w:val="21"/>
                <w:szCs w:val="21"/>
                <w:lang w:val="en-US"/>
              </w:rPr>
            </w:pPr>
            <w:r>
              <w:rPr>
                <w:rFonts w:hint="default" w:ascii="Times New Roman" w:hAnsi="Times New Roman" w:cs="Times New Roman"/>
                <w:color w:val="auto"/>
                <w:kern w:val="0"/>
                <w:sz w:val="21"/>
                <w:szCs w:val="21"/>
                <w:lang w:val="en-US" w:eastAsia="zh-CN"/>
              </w:rPr>
              <w:t>2019.6.</w:t>
            </w:r>
            <w:r>
              <w:rPr>
                <w:rFonts w:hint="eastAsia" w:ascii="Times New Roman" w:hAnsi="Times New Roman" w:cs="Times New Roman"/>
                <w:color w:val="auto"/>
                <w:kern w:val="0"/>
                <w:sz w:val="21"/>
                <w:szCs w:val="21"/>
                <w:lang w:val="en-US" w:eastAsia="zh-CN"/>
              </w:rPr>
              <w:t>1</w:t>
            </w:r>
            <w:r>
              <w:rPr>
                <w:rFonts w:hint="default" w:ascii="Times New Roman" w:hAnsi="Times New Roman" w:cs="Times New Roman"/>
                <w:color w:val="auto"/>
                <w:kern w:val="0"/>
                <w:sz w:val="21"/>
                <w:szCs w:val="21"/>
                <w:lang w:val="en-US" w:eastAsia="zh-CN"/>
              </w:rPr>
              <w:t>7</w:t>
            </w:r>
          </w:p>
        </w:tc>
        <w:tc>
          <w:tcPr>
            <w:tcW w:w="1236" w:type="dxa"/>
            <w:vAlign w:val="center"/>
          </w:tcPr>
          <w:p>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i w:val="0"/>
                <w:color w:val="000000"/>
                <w:kern w:val="0"/>
                <w:sz w:val="21"/>
                <w:szCs w:val="21"/>
                <w:u w:val="none"/>
                <w:lang w:val="en-US" w:eastAsia="zh-CN" w:bidi="ar"/>
              </w:rPr>
              <w:t>黄色浑浊</w:t>
            </w:r>
          </w:p>
        </w:tc>
        <w:tc>
          <w:tcPr>
            <w:tcW w:w="1203"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7.90</w:t>
            </w:r>
          </w:p>
        </w:tc>
        <w:tc>
          <w:tcPr>
            <w:tcW w:w="113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vertAlign w:val="baseline"/>
                <w:lang w:val="en-US" w:eastAsia="zh-CN"/>
              </w:rPr>
              <w:t>1.35×10</w:t>
            </w:r>
            <w:r>
              <w:rPr>
                <w:rFonts w:hint="default" w:ascii="Times New Roman" w:hAnsi="Times New Roman" w:eastAsia="宋体" w:cs="Times New Roman"/>
                <w:color w:val="000000"/>
                <w:kern w:val="0"/>
                <w:sz w:val="21"/>
                <w:szCs w:val="21"/>
                <w:vertAlign w:val="superscript"/>
                <w:lang w:val="en-US" w:eastAsia="zh-CN"/>
              </w:rPr>
              <w:t>3</w:t>
            </w:r>
          </w:p>
        </w:tc>
        <w:tc>
          <w:tcPr>
            <w:tcW w:w="965" w:type="dxa"/>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0.816</w:t>
            </w:r>
          </w:p>
        </w:tc>
        <w:tc>
          <w:tcPr>
            <w:tcW w:w="965" w:type="dxa"/>
            <w:vAlign w:val="center"/>
          </w:tcPr>
          <w:p>
            <w:pPr>
              <w:keepNext w:val="0"/>
              <w:keepLines w:val="0"/>
              <w:widowControl/>
              <w:suppressLineNumbers w:val="0"/>
              <w:tabs>
                <w:tab w:val="left" w:pos="458"/>
              </w:tabs>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168</w:t>
            </w:r>
          </w:p>
        </w:tc>
        <w:tc>
          <w:tcPr>
            <w:tcW w:w="96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375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2"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continue"/>
            <w:vAlign w:val="center"/>
          </w:tcPr>
          <w:p>
            <w:pPr>
              <w:jc w:val="center"/>
              <w:rPr>
                <w:rFonts w:hint="default" w:ascii="Times New Roman" w:hAnsi="Times New Roman" w:cs="Times New Roman"/>
                <w:b/>
                <w:color w:val="auto"/>
                <w:kern w:val="0"/>
                <w:sz w:val="21"/>
                <w:szCs w:val="21"/>
              </w:rPr>
            </w:pPr>
          </w:p>
        </w:tc>
        <w:tc>
          <w:tcPr>
            <w:tcW w:w="1236" w:type="dxa"/>
            <w:vAlign w:val="center"/>
          </w:tcPr>
          <w:p>
            <w:pPr>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i w:val="0"/>
                <w:color w:val="000000"/>
                <w:kern w:val="0"/>
                <w:sz w:val="21"/>
                <w:szCs w:val="21"/>
                <w:u w:val="none"/>
                <w:lang w:val="en-US" w:eastAsia="zh-CN" w:bidi="ar"/>
              </w:rPr>
              <w:t>黄色浑浊</w:t>
            </w:r>
          </w:p>
        </w:tc>
        <w:tc>
          <w:tcPr>
            <w:tcW w:w="1203"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7.98</w:t>
            </w:r>
          </w:p>
        </w:tc>
        <w:tc>
          <w:tcPr>
            <w:tcW w:w="113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1.32</w:t>
            </w:r>
            <w:r>
              <w:rPr>
                <w:rFonts w:hint="default" w:ascii="Times New Roman" w:hAnsi="Times New Roman" w:eastAsia="宋体" w:cs="Times New Roman"/>
                <w:color w:val="000000"/>
                <w:kern w:val="0"/>
                <w:sz w:val="21"/>
                <w:szCs w:val="21"/>
                <w:vertAlign w:val="baseline"/>
                <w:lang w:val="en-US" w:eastAsia="zh-CN"/>
              </w:rPr>
              <w:t>×10</w:t>
            </w:r>
            <w:r>
              <w:rPr>
                <w:rFonts w:hint="default" w:ascii="Times New Roman" w:hAnsi="Times New Roman" w:eastAsia="宋体" w:cs="Times New Roman"/>
                <w:color w:val="000000"/>
                <w:kern w:val="0"/>
                <w:sz w:val="21"/>
                <w:szCs w:val="21"/>
                <w:vertAlign w:val="superscript"/>
                <w:lang w:val="en-US" w:eastAsia="zh-CN"/>
              </w:rPr>
              <w:t>3</w:t>
            </w:r>
          </w:p>
        </w:tc>
        <w:tc>
          <w:tcPr>
            <w:tcW w:w="965" w:type="dxa"/>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0.784</w:t>
            </w:r>
          </w:p>
        </w:tc>
        <w:tc>
          <w:tcPr>
            <w:tcW w:w="965" w:type="dxa"/>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114</w:t>
            </w:r>
          </w:p>
        </w:tc>
        <w:tc>
          <w:tcPr>
            <w:tcW w:w="96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384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2"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continue"/>
            <w:vAlign w:val="center"/>
          </w:tcPr>
          <w:p>
            <w:pPr>
              <w:jc w:val="center"/>
              <w:rPr>
                <w:rFonts w:hint="default" w:ascii="Times New Roman" w:hAnsi="Times New Roman" w:cs="Times New Roman"/>
                <w:b/>
                <w:color w:val="auto"/>
                <w:kern w:val="0"/>
                <w:sz w:val="21"/>
                <w:szCs w:val="21"/>
              </w:rPr>
            </w:pPr>
          </w:p>
        </w:tc>
        <w:tc>
          <w:tcPr>
            <w:tcW w:w="1236" w:type="dxa"/>
            <w:vAlign w:val="center"/>
          </w:tcPr>
          <w:p>
            <w:pPr>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i w:val="0"/>
                <w:color w:val="000000"/>
                <w:kern w:val="0"/>
                <w:sz w:val="21"/>
                <w:szCs w:val="21"/>
                <w:u w:val="none"/>
                <w:lang w:val="en-US" w:eastAsia="zh-CN" w:bidi="ar"/>
              </w:rPr>
              <w:t>黄色浑浊</w:t>
            </w:r>
          </w:p>
        </w:tc>
        <w:tc>
          <w:tcPr>
            <w:tcW w:w="1203"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7.89</w:t>
            </w:r>
          </w:p>
        </w:tc>
        <w:tc>
          <w:tcPr>
            <w:tcW w:w="113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1.33</w:t>
            </w:r>
            <w:r>
              <w:rPr>
                <w:rFonts w:hint="default" w:ascii="Times New Roman" w:hAnsi="Times New Roman" w:eastAsia="宋体" w:cs="Times New Roman"/>
                <w:color w:val="000000"/>
                <w:kern w:val="0"/>
                <w:sz w:val="21"/>
                <w:szCs w:val="21"/>
                <w:vertAlign w:val="baseline"/>
                <w:lang w:val="en-US" w:eastAsia="zh-CN"/>
              </w:rPr>
              <w:t>×10</w:t>
            </w:r>
            <w:r>
              <w:rPr>
                <w:rFonts w:hint="default" w:ascii="Times New Roman" w:hAnsi="Times New Roman" w:eastAsia="宋体" w:cs="Times New Roman"/>
                <w:color w:val="000000"/>
                <w:kern w:val="0"/>
                <w:sz w:val="21"/>
                <w:szCs w:val="21"/>
                <w:vertAlign w:val="superscript"/>
                <w:lang w:val="en-US" w:eastAsia="zh-CN"/>
              </w:rPr>
              <w:t>3</w:t>
            </w:r>
          </w:p>
        </w:tc>
        <w:tc>
          <w:tcPr>
            <w:tcW w:w="965" w:type="dxa"/>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0.884</w:t>
            </w:r>
          </w:p>
        </w:tc>
        <w:tc>
          <w:tcPr>
            <w:tcW w:w="965"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159</w:t>
            </w:r>
          </w:p>
        </w:tc>
        <w:tc>
          <w:tcPr>
            <w:tcW w:w="96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375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continue"/>
            <w:vAlign w:val="center"/>
          </w:tcPr>
          <w:p>
            <w:pPr>
              <w:jc w:val="center"/>
              <w:rPr>
                <w:rFonts w:hint="default" w:ascii="Times New Roman" w:hAnsi="Times New Roman" w:cs="Times New Roman"/>
                <w:b/>
                <w:color w:val="auto"/>
                <w:kern w:val="0"/>
                <w:sz w:val="21"/>
                <w:szCs w:val="21"/>
              </w:rPr>
            </w:pPr>
          </w:p>
        </w:tc>
        <w:tc>
          <w:tcPr>
            <w:tcW w:w="1236" w:type="dxa"/>
            <w:vAlign w:val="center"/>
          </w:tcPr>
          <w:p>
            <w:pPr>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i w:val="0"/>
                <w:color w:val="000000"/>
                <w:kern w:val="0"/>
                <w:sz w:val="21"/>
                <w:szCs w:val="21"/>
                <w:u w:val="none"/>
                <w:lang w:val="en-US" w:eastAsia="zh-CN" w:bidi="ar"/>
              </w:rPr>
              <w:t>黄色浑浊</w:t>
            </w:r>
          </w:p>
        </w:tc>
        <w:tc>
          <w:tcPr>
            <w:tcW w:w="1203"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7.91</w:t>
            </w:r>
          </w:p>
        </w:tc>
        <w:tc>
          <w:tcPr>
            <w:tcW w:w="113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1.37</w:t>
            </w:r>
            <w:r>
              <w:rPr>
                <w:rFonts w:hint="default" w:ascii="Times New Roman" w:hAnsi="Times New Roman" w:eastAsia="宋体" w:cs="Times New Roman"/>
                <w:color w:val="000000"/>
                <w:kern w:val="0"/>
                <w:sz w:val="21"/>
                <w:szCs w:val="21"/>
                <w:vertAlign w:val="baseline"/>
                <w:lang w:val="en-US" w:eastAsia="zh-CN"/>
              </w:rPr>
              <w:t>×10</w:t>
            </w:r>
            <w:r>
              <w:rPr>
                <w:rFonts w:hint="default" w:ascii="Times New Roman" w:hAnsi="Times New Roman" w:eastAsia="宋体" w:cs="Times New Roman"/>
                <w:color w:val="000000"/>
                <w:kern w:val="0"/>
                <w:sz w:val="21"/>
                <w:szCs w:val="21"/>
                <w:vertAlign w:val="superscript"/>
                <w:lang w:val="en-US" w:eastAsia="zh-CN"/>
              </w:rPr>
              <w:t>3</w:t>
            </w:r>
          </w:p>
        </w:tc>
        <w:tc>
          <w:tcPr>
            <w:tcW w:w="965" w:type="dxa"/>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0.920</w:t>
            </w:r>
          </w:p>
        </w:tc>
        <w:tc>
          <w:tcPr>
            <w:tcW w:w="965"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105</w:t>
            </w:r>
          </w:p>
        </w:tc>
        <w:tc>
          <w:tcPr>
            <w:tcW w:w="96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373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0"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均值</w:t>
            </w:r>
          </w:p>
        </w:tc>
        <w:tc>
          <w:tcPr>
            <w:tcW w:w="1236" w:type="dxa"/>
            <w:vAlign w:val="center"/>
          </w:tcPr>
          <w:p>
            <w:pPr>
              <w:widowControl/>
              <w:jc w:val="center"/>
              <w:textAlignment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val="0"/>
                <w:bCs/>
                <w:color w:val="auto"/>
                <w:kern w:val="0"/>
                <w:sz w:val="21"/>
                <w:szCs w:val="21"/>
              </w:rPr>
              <w:t>/</w:t>
            </w:r>
          </w:p>
        </w:tc>
        <w:tc>
          <w:tcPr>
            <w:tcW w:w="1203" w:type="dxa"/>
            <w:vAlign w:val="center"/>
          </w:tcPr>
          <w:p>
            <w:pPr>
              <w:spacing w:line="320" w:lineRule="exact"/>
              <w:jc w:val="center"/>
              <w:rPr>
                <w:rFonts w:hint="default" w:ascii="Times New Roman" w:hAnsi="Times New Roman" w:eastAsia="仿宋_GB2312" w:cs="Times New Roman"/>
                <w:b/>
                <w:bCs/>
                <w:color w:val="auto"/>
                <w:kern w:val="0"/>
                <w:sz w:val="21"/>
                <w:szCs w:val="21"/>
                <w:lang w:val="en-US" w:eastAsia="zh-CN"/>
              </w:rPr>
            </w:pPr>
            <w:r>
              <w:rPr>
                <w:rFonts w:hint="eastAsia" w:ascii="Times New Roman" w:hAnsi="Times New Roman" w:eastAsia="仿宋_GB2312" w:cs="Times New Roman"/>
                <w:b/>
                <w:bCs/>
                <w:sz w:val="21"/>
                <w:szCs w:val="21"/>
                <w:lang w:val="en-US" w:eastAsia="zh-CN"/>
              </w:rPr>
              <w:t>7.89</w:t>
            </w:r>
            <w:r>
              <w:rPr>
                <w:rFonts w:hint="default" w:ascii="Times New Roman" w:hAnsi="Times New Roman" w:eastAsia="仿宋_GB2312" w:cs="Times New Roman"/>
                <w:b/>
                <w:bCs/>
                <w:sz w:val="21"/>
                <w:szCs w:val="21"/>
              </w:rPr>
              <w:t>~</w:t>
            </w:r>
            <w:r>
              <w:rPr>
                <w:rFonts w:hint="eastAsia" w:ascii="Times New Roman" w:hAnsi="Times New Roman" w:eastAsia="仿宋_GB2312" w:cs="Times New Roman"/>
                <w:b/>
                <w:bCs/>
                <w:sz w:val="21"/>
                <w:szCs w:val="21"/>
                <w:lang w:val="en-US" w:eastAsia="zh-CN"/>
              </w:rPr>
              <w:t>7.91</w:t>
            </w:r>
          </w:p>
        </w:tc>
        <w:tc>
          <w:tcPr>
            <w:tcW w:w="1134"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000000"/>
                <w:kern w:val="0"/>
                <w:sz w:val="21"/>
                <w:szCs w:val="21"/>
                <w:lang w:val="en-US" w:eastAsia="zh-CN"/>
              </w:rPr>
              <w:t>1.3</w:t>
            </w:r>
            <w:r>
              <w:rPr>
                <w:rFonts w:hint="eastAsia" w:ascii="Times New Roman" w:hAnsi="Times New Roman" w:eastAsia="宋体" w:cs="Times New Roman"/>
                <w:b/>
                <w:bCs/>
                <w:color w:val="000000"/>
                <w:kern w:val="0"/>
                <w:sz w:val="21"/>
                <w:szCs w:val="21"/>
                <w:lang w:val="en-US" w:eastAsia="zh-CN"/>
              </w:rPr>
              <w:t>4</w:t>
            </w:r>
            <w:r>
              <w:rPr>
                <w:rFonts w:hint="default" w:ascii="Times New Roman" w:hAnsi="Times New Roman" w:eastAsia="宋体" w:cs="Times New Roman"/>
                <w:b/>
                <w:bCs/>
                <w:color w:val="000000"/>
                <w:kern w:val="0"/>
                <w:sz w:val="21"/>
                <w:szCs w:val="21"/>
                <w:vertAlign w:val="baseline"/>
                <w:lang w:val="en-US" w:eastAsia="zh-CN"/>
              </w:rPr>
              <w:t>×10</w:t>
            </w:r>
            <w:r>
              <w:rPr>
                <w:rFonts w:hint="default" w:ascii="Times New Roman" w:hAnsi="Times New Roman" w:eastAsia="宋体" w:cs="Times New Roman"/>
                <w:b/>
                <w:bCs/>
                <w:color w:val="000000"/>
                <w:kern w:val="0"/>
                <w:sz w:val="21"/>
                <w:szCs w:val="21"/>
                <w:vertAlign w:val="superscript"/>
                <w:lang w:val="en-US" w:eastAsia="zh-CN"/>
              </w:rPr>
              <w:t>3</w:t>
            </w:r>
          </w:p>
        </w:tc>
        <w:tc>
          <w:tcPr>
            <w:tcW w:w="965"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fldChar w:fldCharType="begin"/>
            </w:r>
            <w:r>
              <w:rPr>
                <w:rFonts w:hint="default" w:ascii="Times New Roman" w:hAnsi="Times New Roman" w:eastAsia="宋体" w:cs="Times New Roman"/>
                <w:b/>
                <w:bCs/>
                <w:color w:val="auto"/>
                <w:kern w:val="0"/>
                <w:sz w:val="21"/>
                <w:szCs w:val="21"/>
                <w:lang w:val="en-US" w:eastAsia="zh-CN"/>
              </w:rPr>
              <w:instrText xml:space="preserve"> = average(F2:F5) \* MERGEFORMAT </w:instrText>
            </w:r>
            <w:r>
              <w:rPr>
                <w:rFonts w:hint="default" w:ascii="Times New Roman" w:hAnsi="Times New Roman" w:eastAsia="宋体" w:cs="Times New Roman"/>
                <w:b/>
                <w:bCs/>
                <w:color w:val="auto"/>
                <w:kern w:val="0"/>
                <w:sz w:val="21"/>
                <w:szCs w:val="21"/>
                <w:lang w:val="en-US" w:eastAsia="zh-CN"/>
              </w:rPr>
              <w:fldChar w:fldCharType="separate"/>
            </w:r>
            <w:r>
              <w:rPr>
                <w:rFonts w:hint="default" w:ascii="Times New Roman" w:hAnsi="Times New Roman" w:eastAsia="宋体" w:cs="Times New Roman"/>
                <w:b/>
                <w:bCs/>
                <w:color w:val="auto"/>
                <w:kern w:val="0"/>
                <w:sz w:val="21"/>
                <w:szCs w:val="21"/>
                <w:lang w:val="en-US" w:eastAsia="zh-CN"/>
              </w:rPr>
              <w:t>0.851</w:t>
            </w:r>
            <w:r>
              <w:rPr>
                <w:rFonts w:hint="default" w:ascii="Times New Roman" w:hAnsi="Times New Roman" w:eastAsia="宋体" w:cs="Times New Roman"/>
                <w:b/>
                <w:bCs/>
                <w:color w:val="auto"/>
                <w:kern w:val="0"/>
                <w:sz w:val="21"/>
                <w:szCs w:val="21"/>
                <w:lang w:val="en-US" w:eastAsia="zh-CN"/>
              </w:rPr>
              <w:fldChar w:fldCharType="end"/>
            </w:r>
          </w:p>
        </w:tc>
        <w:tc>
          <w:tcPr>
            <w:tcW w:w="965" w:type="dxa"/>
            <w:vAlign w:val="center"/>
          </w:tcPr>
          <w:p>
            <w:pPr>
              <w:spacing w:line="320" w:lineRule="exact"/>
              <w:jc w:val="center"/>
              <w:rPr>
                <w:rFonts w:hint="default" w:ascii="Times New Roman" w:hAnsi="Times New Roman" w:eastAsia="仿宋_GB2312" w:cs="Times New Roman"/>
                <w:b/>
                <w:bCs/>
                <w:color w:val="auto"/>
                <w:kern w:val="0"/>
                <w:sz w:val="21"/>
                <w:szCs w:val="21"/>
                <w:lang w:val="en-US" w:eastAsia="zh-CN"/>
              </w:rPr>
            </w:pPr>
            <w:r>
              <w:rPr>
                <w:rFonts w:hint="eastAsia" w:ascii="Times New Roman" w:hAnsi="Times New Roman" w:eastAsia="仿宋_GB2312" w:cs="Times New Roman"/>
                <w:b/>
                <w:bCs/>
                <w:color w:val="auto"/>
                <w:kern w:val="0"/>
                <w:sz w:val="21"/>
                <w:szCs w:val="21"/>
                <w:lang w:val="en-US" w:eastAsia="zh-CN"/>
              </w:rPr>
              <w:t>137</w:t>
            </w:r>
          </w:p>
        </w:tc>
        <w:tc>
          <w:tcPr>
            <w:tcW w:w="964"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eastAsia" w:ascii="Times New Roman" w:hAnsi="Times New Roman" w:eastAsia="宋体" w:cs="Times New Roman"/>
                <w:b/>
                <w:bCs/>
                <w:color w:val="auto"/>
                <w:kern w:val="0"/>
                <w:sz w:val="21"/>
                <w:szCs w:val="21"/>
                <w:lang w:val="en-US" w:eastAsia="zh-CN"/>
              </w:rPr>
              <w:t>377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restart"/>
            <w:vAlign w:val="center"/>
          </w:tcPr>
          <w:p>
            <w:pPr>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2019.6.</w:t>
            </w:r>
            <w:r>
              <w:rPr>
                <w:rFonts w:hint="eastAsia" w:ascii="Times New Roman" w:hAnsi="Times New Roman" w:cs="Times New Roman"/>
                <w:color w:val="auto"/>
                <w:kern w:val="0"/>
                <w:sz w:val="21"/>
                <w:szCs w:val="21"/>
                <w:lang w:val="en-US" w:eastAsia="zh-CN"/>
              </w:rPr>
              <w:t>1</w:t>
            </w:r>
            <w:r>
              <w:rPr>
                <w:rFonts w:hint="default" w:ascii="Times New Roman" w:hAnsi="Times New Roman" w:cs="Times New Roman"/>
                <w:color w:val="auto"/>
                <w:kern w:val="0"/>
                <w:sz w:val="21"/>
                <w:szCs w:val="21"/>
                <w:lang w:val="en-US" w:eastAsia="zh-CN"/>
              </w:rPr>
              <w:t>8</w:t>
            </w:r>
          </w:p>
        </w:tc>
        <w:tc>
          <w:tcPr>
            <w:tcW w:w="1236" w:type="dxa"/>
            <w:vAlign w:val="center"/>
          </w:tcPr>
          <w:p>
            <w:pPr>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i w:val="0"/>
                <w:color w:val="000000"/>
                <w:kern w:val="0"/>
                <w:sz w:val="21"/>
                <w:szCs w:val="21"/>
                <w:u w:val="none"/>
                <w:lang w:val="en-US" w:eastAsia="zh-CN" w:bidi="ar"/>
              </w:rPr>
              <w:t>黄色浑浊</w:t>
            </w:r>
          </w:p>
        </w:tc>
        <w:tc>
          <w:tcPr>
            <w:tcW w:w="1203"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7.87</w:t>
            </w:r>
          </w:p>
        </w:tc>
        <w:tc>
          <w:tcPr>
            <w:tcW w:w="113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vertAlign w:val="baseline"/>
                <w:lang w:val="en-US" w:eastAsia="zh-CN"/>
              </w:rPr>
              <w:t>1.13×10</w:t>
            </w:r>
            <w:r>
              <w:rPr>
                <w:rFonts w:hint="default" w:ascii="Times New Roman" w:hAnsi="Times New Roman" w:eastAsia="宋体" w:cs="Times New Roman"/>
                <w:color w:val="000000"/>
                <w:kern w:val="0"/>
                <w:sz w:val="21"/>
                <w:szCs w:val="21"/>
                <w:vertAlign w:val="superscript"/>
                <w:lang w:val="en-US" w:eastAsia="zh-CN"/>
              </w:rPr>
              <w:t>3</w:t>
            </w:r>
          </w:p>
        </w:tc>
        <w:tc>
          <w:tcPr>
            <w:tcW w:w="965" w:type="dxa"/>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1.44</w:t>
            </w:r>
          </w:p>
        </w:tc>
        <w:tc>
          <w:tcPr>
            <w:tcW w:w="965" w:type="dxa"/>
            <w:vAlign w:val="center"/>
          </w:tcPr>
          <w:p>
            <w:pPr>
              <w:keepNext w:val="0"/>
              <w:keepLines w:val="0"/>
              <w:widowControl/>
              <w:suppressLineNumbers w:val="0"/>
              <w:tabs>
                <w:tab w:val="left" w:pos="458"/>
              </w:tabs>
              <w:jc w:val="center"/>
              <w:textAlignment w:val="center"/>
              <w:rPr>
                <w:rFonts w:hint="default" w:ascii="Times New Roman" w:hAnsi="Times New Roman" w:cs="Times New Roman"/>
                <w:color w:val="0000FF"/>
                <w:kern w:val="0"/>
                <w:sz w:val="21"/>
                <w:szCs w:val="21"/>
              </w:rPr>
            </w:pPr>
            <w:r>
              <w:rPr>
                <w:rFonts w:hint="default" w:ascii="Times New Roman" w:hAnsi="Times New Roman" w:eastAsia="宋体" w:cs="Times New Roman"/>
                <w:color w:val="000000"/>
                <w:kern w:val="0"/>
                <w:sz w:val="21"/>
                <w:szCs w:val="21"/>
                <w:lang w:val="en-US" w:eastAsia="zh-CN"/>
              </w:rPr>
              <w:t>25</w:t>
            </w:r>
          </w:p>
        </w:tc>
        <w:tc>
          <w:tcPr>
            <w:tcW w:w="96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408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2"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continue"/>
            <w:vAlign w:val="center"/>
          </w:tcPr>
          <w:p>
            <w:pPr>
              <w:jc w:val="center"/>
              <w:rPr>
                <w:rFonts w:hint="default" w:ascii="Times New Roman" w:hAnsi="Times New Roman" w:cs="Times New Roman"/>
                <w:b/>
                <w:color w:val="auto"/>
                <w:kern w:val="0"/>
                <w:sz w:val="21"/>
                <w:szCs w:val="21"/>
              </w:rPr>
            </w:pPr>
          </w:p>
        </w:tc>
        <w:tc>
          <w:tcPr>
            <w:tcW w:w="1236" w:type="dxa"/>
            <w:vAlign w:val="center"/>
          </w:tcPr>
          <w:p>
            <w:pPr>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i w:val="0"/>
                <w:color w:val="000000"/>
                <w:kern w:val="0"/>
                <w:sz w:val="21"/>
                <w:szCs w:val="21"/>
                <w:u w:val="none"/>
                <w:lang w:val="en-US" w:eastAsia="zh-CN" w:bidi="ar"/>
              </w:rPr>
              <w:t>黄色浑浊</w:t>
            </w:r>
          </w:p>
        </w:tc>
        <w:tc>
          <w:tcPr>
            <w:tcW w:w="1203"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7.92</w:t>
            </w:r>
          </w:p>
        </w:tc>
        <w:tc>
          <w:tcPr>
            <w:tcW w:w="113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1.12</w:t>
            </w:r>
            <w:r>
              <w:rPr>
                <w:rFonts w:hint="default" w:ascii="Times New Roman" w:hAnsi="Times New Roman" w:eastAsia="宋体" w:cs="Times New Roman"/>
                <w:color w:val="000000"/>
                <w:kern w:val="0"/>
                <w:sz w:val="21"/>
                <w:szCs w:val="21"/>
                <w:vertAlign w:val="baseline"/>
                <w:lang w:val="en-US" w:eastAsia="zh-CN"/>
              </w:rPr>
              <w:t>×10</w:t>
            </w:r>
            <w:r>
              <w:rPr>
                <w:rFonts w:hint="default" w:ascii="Times New Roman" w:hAnsi="Times New Roman" w:eastAsia="宋体" w:cs="Times New Roman"/>
                <w:color w:val="000000"/>
                <w:kern w:val="0"/>
                <w:sz w:val="21"/>
                <w:szCs w:val="21"/>
                <w:vertAlign w:val="superscript"/>
                <w:lang w:val="en-US" w:eastAsia="zh-CN"/>
              </w:rPr>
              <w:t>3</w:t>
            </w:r>
          </w:p>
        </w:tc>
        <w:tc>
          <w:tcPr>
            <w:tcW w:w="965" w:type="dxa"/>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1.48</w:t>
            </w:r>
          </w:p>
        </w:tc>
        <w:tc>
          <w:tcPr>
            <w:tcW w:w="965" w:type="dxa"/>
            <w:vAlign w:val="center"/>
          </w:tcPr>
          <w:p>
            <w:pPr>
              <w:keepNext w:val="0"/>
              <w:keepLines w:val="0"/>
              <w:widowControl/>
              <w:suppressLineNumbers w:val="0"/>
              <w:jc w:val="center"/>
              <w:textAlignment w:val="center"/>
              <w:rPr>
                <w:rFonts w:hint="default" w:ascii="Times New Roman" w:hAnsi="Times New Roman" w:cs="Times New Roman"/>
                <w:color w:val="0000FF"/>
                <w:kern w:val="0"/>
                <w:sz w:val="21"/>
                <w:szCs w:val="21"/>
              </w:rPr>
            </w:pPr>
            <w:r>
              <w:rPr>
                <w:rFonts w:hint="default" w:ascii="Times New Roman" w:hAnsi="Times New Roman" w:eastAsia="宋体" w:cs="Times New Roman"/>
                <w:color w:val="000000"/>
                <w:kern w:val="0"/>
                <w:sz w:val="21"/>
                <w:szCs w:val="21"/>
                <w:lang w:val="en-US" w:eastAsia="zh-CN"/>
              </w:rPr>
              <w:t>33</w:t>
            </w:r>
          </w:p>
        </w:tc>
        <w:tc>
          <w:tcPr>
            <w:tcW w:w="96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413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continue"/>
            <w:vAlign w:val="center"/>
          </w:tcPr>
          <w:p>
            <w:pPr>
              <w:jc w:val="center"/>
              <w:rPr>
                <w:rFonts w:hint="default" w:ascii="Times New Roman" w:hAnsi="Times New Roman" w:cs="Times New Roman"/>
                <w:b/>
                <w:color w:val="auto"/>
                <w:kern w:val="0"/>
                <w:sz w:val="21"/>
                <w:szCs w:val="21"/>
              </w:rPr>
            </w:pPr>
          </w:p>
        </w:tc>
        <w:tc>
          <w:tcPr>
            <w:tcW w:w="1236" w:type="dxa"/>
            <w:vAlign w:val="center"/>
          </w:tcPr>
          <w:p>
            <w:pPr>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i w:val="0"/>
                <w:color w:val="000000"/>
                <w:kern w:val="0"/>
                <w:sz w:val="21"/>
                <w:szCs w:val="21"/>
                <w:u w:val="none"/>
                <w:lang w:val="en-US" w:eastAsia="zh-CN" w:bidi="ar"/>
              </w:rPr>
              <w:t>黄色浑浊</w:t>
            </w:r>
          </w:p>
        </w:tc>
        <w:tc>
          <w:tcPr>
            <w:tcW w:w="1203"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7.90</w:t>
            </w:r>
          </w:p>
        </w:tc>
        <w:tc>
          <w:tcPr>
            <w:tcW w:w="113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1.13</w:t>
            </w:r>
            <w:r>
              <w:rPr>
                <w:rFonts w:hint="default" w:ascii="Times New Roman" w:hAnsi="Times New Roman" w:eastAsia="宋体" w:cs="Times New Roman"/>
                <w:color w:val="000000"/>
                <w:kern w:val="0"/>
                <w:sz w:val="21"/>
                <w:szCs w:val="21"/>
                <w:vertAlign w:val="baseline"/>
                <w:lang w:val="en-US" w:eastAsia="zh-CN"/>
              </w:rPr>
              <w:t>×10</w:t>
            </w:r>
            <w:r>
              <w:rPr>
                <w:rFonts w:hint="default" w:ascii="Times New Roman" w:hAnsi="Times New Roman" w:eastAsia="宋体" w:cs="Times New Roman"/>
                <w:color w:val="000000"/>
                <w:kern w:val="0"/>
                <w:sz w:val="21"/>
                <w:szCs w:val="21"/>
                <w:vertAlign w:val="superscript"/>
                <w:lang w:val="en-US" w:eastAsia="zh-CN"/>
              </w:rPr>
              <w:t>3</w:t>
            </w:r>
          </w:p>
        </w:tc>
        <w:tc>
          <w:tcPr>
            <w:tcW w:w="965" w:type="dxa"/>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1.26</w:t>
            </w:r>
          </w:p>
        </w:tc>
        <w:tc>
          <w:tcPr>
            <w:tcW w:w="965" w:type="dxa"/>
            <w:vAlign w:val="center"/>
          </w:tcPr>
          <w:p>
            <w:pPr>
              <w:adjustRightInd w:val="0"/>
              <w:snapToGrid w:val="0"/>
              <w:jc w:val="center"/>
              <w:rPr>
                <w:rFonts w:hint="default" w:ascii="Times New Roman" w:hAnsi="Times New Roman" w:cs="Times New Roman"/>
                <w:color w:val="0000FF"/>
                <w:kern w:val="0"/>
                <w:sz w:val="21"/>
                <w:szCs w:val="21"/>
              </w:rPr>
            </w:pPr>
            <w:r>
              <w:rPr>
                <w:rFonts w:hint="default" w:ascii="Times New Roman" w:hAnsi="Times New Roman" w:eastAsia="宋体" w:cs="Times New Roman"/>
                <w:color w:val="000000"/>
                <w:kern w:val="0"/>
                <w:sz w:val="21"/>
                <w:szCs w:val="21"/>
                <w:lang w:val="en-US" w:eastAsia="zh-CN"/>
              </w:rPr>
              <w:t>26</w:t>
            </w:r>
          </w:p>
        </w:tc>
        <w:tc>
          <w:tcPr>
            <w:tcW w:w="96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402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continue"/>
            <w:vAlign w:val="center"/>
          </w:tcPr>
          <w:p>
            <w:pPr>
              <w:jc w:val="center"/>
              <w:rPr>
                <w:rFonts w:hint="default" w:ascii="Times New Roman" w:hAnsi="Times New Roman" w:cs="Times New Roman"/>
                <w:b/>
                <w:color w:val="auto"/>
                <w:kern w:val="0"/>
                <w:sz w:val="21"/>
                <w:szCs w:val="21"/>
              </w:rPr>
            </w:pPr>
          </w:p>
        </w:tc>
        <w:tc>
          <w:tcPr>
            <w:tcW w:w="1236" w:type="dxa"/>
            <w:vAlign w:val="center"/>
          </w:tcPr>
          <w:p>
            <w:pPr>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i w:val="0"/>
                <w:color w:val="000000"/>
                <w:kern w:val="0"/>
                <w:sz w:val="21"/>
                <w:szCs w:val="21"/>
                <w:u w:val="none"/>
                <w:lang w:val="en-US" w:eastAsia="zh-CN" w:bidi="ar"/>
              </w:rPr>
              <w:t>黄色浑浊</w:t>
            </w:r>
          </w:p>
        </w:tc>
        <w:tc>
          <w:tcPr>
            <w:tcW w:w="1203"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7.91</w:t>
            </w:r>
          </w:p>
        </w:tc>
        <w:tc>
          <w:tcPr>
            <w:tcW w:w="113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1.10</w:t>
            </w:r>
            <w:r>
              <w:rPr>
                <w:rFonts w:hint="default" w:ascii="Times New Roman" w:hAnsi="Times New Roman" w:eastAsia="宋体" w:cs="Times New Roman"/>
                <w:color w:val="000000"/>
                <w:kern w:val="0"/>
                <w:sz w:val="21"/>
                <w:szCs w:val="21"/>
                <w:vertAlign w:val="baseline"/>
                <w:lang w:val="en-US" w:eastAsia="zh-CN"/>
              </w:rPr>
              <w:t>×10</w:t>
            </w:r>
            <w:r>
              <w:rPr>
                <w:rFonts w:hint="default" w:ascii="Times New Roman" w:hAnsi="Times New Roman" w:eastAsia="宋体" w:cs="Times New Roman"/>
                <w:color w:val="000000"/>
                <w:kern w:val="0"/>
                <w:sz w:val="21"/>
                <w:szCs w:val="21"/>
                <w:vertAlign w:val="superscript"/>
                <w:lang w:val="en-US" w:eastAsia="zh-CN"/>
              </w:rPr>
              <w:t>3</w:t>
            </w:r>
          </w:p>
        </w:tc>
        <w:tc>
          <w:tcPr>
            <w:tcW w:w="965" w:type="dxa"/>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1.32</w:t>
            </w:r>
          </w:p>
        </w:tc>
        <w:tc>
          <w:tcPr>
            <w:tcW w:w="965" w:type="dxa"/>
            <w:vAlign w:val="center"/>
          </w:tcPr>
          <w:p>
            <w:pPr>
              <w:adjustRightInd w:val="0"/>
              <w:snapToGrid w:val="0"/>
              <w:jc w:val="center"/>
              <w:rPr>
                <w:rFonts w:hint="default" w:ascii="Times New Roman" w:hAnsi="Times New Roman" w:cs="Times New Roman"/>
                <w:color w:val="0000FF"/>
                <w:kern w:val="0"/>
                <w:sz w:val="21"/>
                <w:szCs w:val="21"/>
              </w:rPr>
            </w:pPr>
            <w:r>
              <w:rPr>
                <w:rFonts w:hint="default" w:ascii="Times New Roman" w:hAnsi="Times New Roman" w:eastAsia="宋体" w:cs="Times New Roman"/>
                <w:color w:val="000000"/>
                <w:kern w:val="0"/>
                <w:sz w:val="21"/>
                <w:szCs w:val="21"/>
                <w:lang w:val="en-US" w:eastAsia="zh-CN"/>
              </w:rPr>
              <w:t>39</w:t>
            </w:r>
          </w:p>
        </w:tc>
        <w:tc>
          <w:tcPr>
            <w:tcW w:w="96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410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均值</w:t>
            </w:r>
          </w:p>
        </w:tc>
        <w:tc>
          <w:tcPr>
            <w:tcW w:w="1236" w:type="dxa"/>
            <w:vAlign w:val="center"/>
          </w:tcPr>
          <w:p>
            <w:pPr>
              <w:widowControl/>
              <w:jc w:val="center"/>
              <w:textAlignment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w:t>
            </w:r>
          </w:p>
        </w:tc>
        <w:tc>
          <w:tcPr>
            <w:tcW w:w="1203" w:type="dxa"/>
            <w:vAlign w:val="center"/>
          </w:tcPr>
          <w:p>
            <w:pPr>
              <w:spacing w:line="320" w:lineRule="exact"/>
              <w:jc w:val="center"/>
              <w:rPr>
                <w:rFonts w:hint="default" w:ascii="Times New Roman" w:hAnsi="Times New Roman" w:eastAsia="仿宋_GB2312" w:cs="Times New Roman"/>
                <w:b/>
                <w:bCs/>
                <w:color w:val="auto"/>
                <w:kern w:val="0"/>
                <w:sz w:val="21"/>
                <w:szCs w:val="21"/>
                <w:lang w:val="en-US" w:eastAsia="zh-CN"/>
              </w:rPr>
            </w:pPr>
            <w:r>
              <w:rPr>
                <w:rFonts w:hint="eastAsia" w:ascii="Times New Roman" w:hAnsi="Times New Roman" w:eastAsia="仿宋_GB2312" w:cs="Times New Roman"/>
                <w:b/>
                <w:bCs/>
                <w:sz w:val="21"/>
                <w:szCs w:val="21"/>
                <w:lang w:val="en-US" w:eastAsia="zh-CN"/>
              </w:rPr>
              <w:t>7.87</w:t>
            </w:r>
            <w:r>
              <w:rPr>
                <w:rFonts w:hint="default" w:ascii="Times New Roman" w:hAnsi="Times New Roman" w:eastAsia="仿宋_GB2312" w:cs="Times New Roman"/>
                <w:b/>
                <w:bCs/>
                <w:sz w:val="21"/>
                <w:szCs w:val="21"/>
              </w:rPr>
              <w:t>~</w:t>
            </w:r>
            <w:r>
              <w:rPr>
                <w:rFonts w:hint="eastAsia" w:ascii="Times New Roman" w:hAnsi="Times New Roman" w:eastAsia="仿宋_GB2312" w:cs="Times New Roman"/>
                <w:b/>
                <w:bCs/>
                <w:sz w:val="21"/>
                <w:szCs w:val="21"/>
                <w:lang w:val="en-US" w:eastAsia="zh-CN"/>
              </w:rPr>
              <w:t>7.92</w:t>
            </w:r>
          </w:p>
        </w:tc>
        <w:tc>
          <w:tcPr>
            <w:tcW w:w="1134"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fldChar w:fldCharType="begin"/>
            </w:r>
            <w:r>
              <w:rPr>
                <w:rFonts w:hint="default" w:ascii="Times New Roman" w:hAnsi="Times New Roman" w:eastAsia="宋体" w:cs="Times New Roman"/>
                <w:b/>
                <w:bCs/>
                <w:color w:val="auto"/>
                <w:kern w:val="0"/>
                <w:sz w:val="21"/>
                <w:szCs w:val="21"/>
                <w:lang w:val="en-US" w:eastAsia="zh-CN"/>
              </w:rPr>
              <w:instrText xml:space="preserve"> = average(E7:E10) \* MERGEFORMAT </w:instrText>
            </w:r>
            <w:r>
              <w:rPr>
                <w:rFonts w:hint="default" w:ascii="Times New Roman" w:hAnsi="Times New Roman" w:eastAsia="宋体" w:cs="Times New Roman"/>
                <w:b/>
                <w:bCs/>
                <w:color w:val="auto"/>
                <w:kern w:val="0"/>
                <w:sz w:val="21"/>
                <w:szCs w:val="21"/>
                <w:lang w:val="en-US" w:eastAsia="zh-CN"/>
              </w:rPr>
              <w:fldChar w:fldCharType="separate"/>
            </w:r>
            <w:r>
              <w:rPr>
                <w:rFonts w:hint="default" w:ascii="Times New Roman" w:hAnsi="Times New Roman" w:eastAsia="宋体" w:cs="Times New Roman"/>
                <w:b/>
                <w:bCs/>
                <w:color w:val="auto"/>
                <w:kern w:val="0"/>
                <w:sz w:val="21"/>
                <w:szCs w:val="21"/>
                <w:lang w:val="en-US" w:eastAsia="zh-CN"/>
              </w:rPr>
              <w:t>1.12</w:t>
            </w:r>
            <w:r>
              <w:rPr>
                <w:rFonts w:hint="default" w:ascii="Times New Roman" w:hAnsi="Times New Roman" w:eastAsia="宋体" w:cs="Times New Roman"/>
                <w:b/>
                <w:bCs/>
                <w:color w:val="auto"/>
                <w:kern w:val="0"/>
                <w:sz w:val="21"/>
                <w:szCs w:val="21"/>
                <w:lang w:val="en-US" w:eastAsia="zh-CN"/>
              </w:rPr>
              <w:fldChar w:fldCharType="end"/>
            </w:r>
            <w:r>
              <w:rPr>
                <w:rFonts w:hint="default" w:ascii="Times New Roman" w:hAnsi="Times New Roman" w:eastAsia="宋体" w:cs="Times New Roman"/>
                <w:b/>
                <w:bCs/>
                <w:color w:val="000000"/>
                <w:kern w:val="0"/>
                <w:sz w:val="21"/>
                <w:szCs w:val="21"/>
                <w:vertAlign w:val="baseline"/>
                <w:lang w:val="en-US" w:eastAsia="zh-CN"/>
              </w:rPr>
              <w:t>×10</w:t>
            </w:r>
            <w:r>
              <w:rPr>
                <w:rFonts w:hint="default" w:ascii="Times New Roman" w:hAnsi="Times New Roman" w:eastAsia="宋体" w:cs="Times New Roman"/>
                <w:b/>
                <w:bCs/>
                <w:color w:val="000000"/>
                <w:kern w:val="0"/>
                <w:sz w:val="21"/>
                <w:szCs w:val="21"/>
                <w:vertAlign w:val="superscript"/>
                <w:lang w:val="en-US" w:eastAsia="zh-CN"/>
              </w:rPr>
              <w:t>3</w:t>
            </w:r>
          </w:p>
        </w:tc>
        <w:tc>
          <w:tcPr>
            <w:tcW w:w="965"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eastAsia" w:ascii="Times New Roman" w:hAnsi="Times New Roman" w:eastAsia="宋体" w:cs="Times New Roman"/>
                <w:b/>
                <w:bCs/>
                <w:color w:val="auto"/>
                <w:kern w:val="0"/>
                <w:sz w:val="21"/>
                <w:szCs w:val="21"/>
                <w:lang w:val="en-US" w:eastAsia="zh-CN"/>
              </w:rPr>
              <w:t>1.38</w:t>
            </w:r>
          </w:p>
        </w:tc>
        <w:tc>
          <w:tcPr>
            <w:tcW w:w="965"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eastAsia" w:ascii="Times New Roman" w:hAnsi="Times New Roman" w:eastAsia="宋体" w:cs="Times New Roman"/>
                <w:b/>
                <w:bCs/>
                <w:color w:val="auto"/>
                <w:kern w:val="0"/>
                <w:sz w:val="21"/>
                <w:szCs w:val="21"/>
                <w:lang w:val="en-US" w:eastAsia="zh-CN"/>
              </w:rPr>
              <w:t>31</w:t>
            </w:r>
          </w:p>
        </w:tc>
        <w:tc>
          <w:tcPr>
            <w:tcW w:w="964"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eastAsia" w:ascii="Times New Roman" w:hAnsi="Times New Roman" w:eastAsia="宋体" w:cs="Times New Roman"/>
                <w:b/>
                <w:bCs/>
                <w:color w:val="auto"/>
                <w:kern w:val="0"/>
                <w:sz w:val="21"/>
                <w:szCs w:val="21"/>
                <w:lang w:val="en-US" w:eastAsia="zh-CN"/>
              </w:rPr>
              <w:t>408</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val="en-US" w:eastAsia="zh-CN"/>
        </w:rPr>
        <w:t xml:space="preserve">    续上表：</w:t>
      </w:r>
    </w:p>
    <w:tbl>
      <w:tblPr>
        <w:tblStyle w:val="17"/>
        <w:tblW w:w="8504" w:type="dxa"/>
        <w:jc w:val="center"/>
        <w:tblInd w:w="-5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2"/>
        <w:gridCol w:w="1215"/>
        <w:gridCol w:w="1236"/>
        <w:gridCol w:w="1203"/>
        <w:gridCol w:w="1134"/>
        <w:gridCol w:w="965"/>
        <w:gridCol w:w="965"/>
        <w:gridCol w:w="96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4" w:hRule="atLeast"/>
          <w:tblHeader/>
          <w:jc w:val="center"/>
        </w:trPr>
        <w:tc>
          <w:tcPr>
            <w:tcW w:w="822" w:type="dxa"/>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点位</w:t>
            </w:r>
          </w:p>
        </w:tc>
        <w:tc>
          <w:tcPr>
            <w:tcW w:w="1215" w:type="dxa"/>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采样日期</w:t>
            </w:r>
          </w:p>
        </w:tc>
        <w:tc>
          <w:tcPr>
            <w:tcW w:w="1236" w:type="dxa"/>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样品性状</w:t>
            </w:r>
          </w:p>
        </w:tc>
        <w:tc>
          <w:tcPr>
            <w:tcW w:w="1203" w:type="dxa"/>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pH值</w:t>
            </w:r>
          </w:p>
        </w:tc>
        <w:tc>
          <w:tcPr>
            <w:tcW w:w="1134" w:type="dxa"/>
            <w:vAlign w:val="center"/>
          </w:tcPr>
          <w:p>
            <w:pPr>
              <w:jc w:val="center"/>
              <w:rPr>
                <w:rFonts w:hint="default" w:ascii="Times New Roman" w:hAnsi="Times New Roman" w:eastAsia="宋体" w:cs="Times New Roman"/>
                <w:b/>
                <w:color w:val="auto"/>
                <w:kern w:val="0"/>
                <w:sz w:val="21"/>
                <w:szCs w:val="21"/>
                <w:lang w:val="en-US" w:eastAsia="zh-CN"/>
              </w:rPr>
            </w:pPr>
            <w:r>
              <w:rPr>
                <w:rFonts w:hint="default" w:ascii="Times New Roman" w:hAnsi="Times New Roman" w:cs="Times New Roman"/>
                <w:b/>
                <w:color w:val="auto"/>
                <w:kern w:val="0"/>
                <w:sz w:val="21"/>
                <w:szCs w:val="21"/>
              </w:rPr>
              <w:t>COD</w:t>
            </w:r>
            <w:r>
              <w:rPr>
                <w:rFonts w:hint="default" w:ascii="Times New Roman" w:hAnsi="Times New Roman" w:cs="Times New Roman"/>
                <w:b/>
                <w:color w:val="auto"/>
                <w:kern w:val="0"/>
                <w:sz w:val="21"/>
                <w:szCs w:val="21"/>
                <w:vertAlign w:val="subscript"/>
                <w:lang w:val="en-US" w:eastAsia="zh-CN"/>
              </w:rPr>
              <w:t>Cr</w:t>
            </w:r>
          </w:p>
        </w:tc>
        <w:tc>
          <w:tcPr>
            <w:tcW w:w="965" w:type="dxa"/>
            <w:vAlign w:val="center"/>
          </w:tcPr>
          <w:p>
            <w:pPr>
              <w:jc w:val="center"/>
              <w:rPr>
                <w:rFonts w:hint="default" w:ascii="Times New Roman" w:hAnsi="Times New Roman" w:cs="Times New Roman" w:eastAsiaTheme="minorEastAsia"/>
                <w:b/>
                <w:color w:val="auto"/>
                <w:kern w:val="0"/>
                <w:sz w:val="21"/>
                <w:szCs w:val="21"/>
                <w:lang w:val="en-US" w:eastAsia="zh-CN"/>
              </w:rPr>
            </w:pPr>
            <w:r>
              <w:rPr>
                <w:rFonts w:hint="default" w:ascii="Times New Roman" w:hAnsi="Times New Roman" w:cs="Times New Roman"/>
                <w:b/>
                <w:color w:val="auto"/>
                <w:kern w:val="0"/>
                <w:sz w:val="21"/>
                <w:szCs w:val="21"/>
                <w:lang w:val="en-US" w:eastAsia="zh-CN"/>
              </w:rPr>
              <w:t>NH</w:t>
            </w:r>
            <w:r>
              <w:rPr>
                <w:rFonts w:hint="default" w:ascii="Times New Roman" w:hAnsi="Times New Roman" w:cs="Times New Roman" w:eastAsiaTheme="minorEastAsia"/>
                <w:b/>
                <w:color w:val="auto"/>
                <w:kern w:val="0"/>
                <w:sz w:val="21"/>
                <w:szCs w:val="21"/>
                <w:vertAlign w:val="subscript"/>
                <w:lang w:val="en-US" w:eastAsia="zh-CN"/>
              </w:rPr>
              <w:t>3</w:t>
            </w:r>
            <w:r>
              <w:rPr>
                <w:rFonts w:hint="default" w:ascii="Times New Roman" w:hAnsi="Times New Roman" w:cs="Times New Roman"/>
                <w:b/>
                <w:color w:val="auto"/>
                <w:kern w:val="0"/>
                <w:sz w:val="21"/>
                <w:szCs w:val="21"/>
                <w:lang w:val="en-US" w:eastAsia="zh-CN"/>
              </w:rPr>
              <w:t>-N</w:t>
            </w:r>
          </w:p>
        </w:tc>
        <w:tc>
          <w:tcPr>
            <w:tcW w:w="965" w:type="dxa"/>
            <w:vAlign w:val="center"/>
          </w:tcPr>
          <w:p>
            <w:pPr>
              <w:jc w:val="center"/>
              <w:rPr>
                <w:rFonts w:hint="default" w:ascii="Times New Roman" w:hAnsi="Times New Roman" w:cs="Times New Roman" w:eastAsiaTheme="minorEastAsia"/>
                <w:b/>
                <w:color w:val="auto"/>
                <w:kern w:val="0"/>
                <w:sz w:val="21"/>
                <w:szCs w:val="21"/>
                <w:lang w:val="en-US" w:eastAsia="zh-CN"/>
              </w:rPr>
            </w:pPr>
            <w:r>
              <w:rPr>
                <w:rFonts w:hint="default" w:ascii="Times New Roman" w:hAnsi="Times New Roman" w:cs="Times New Roman"/>
                <w:b/>
                <w:color w:val="auto"/>
                <w:kern w:val="0"/>
                <w:sz w:val="21"/>
                <w:szCs w:val="21"/>
                <w:lang w:val="en-US" w:eastAsia="zh-CN"/>
              </w:rPr>
              <w:t>SS</w:t>
            </w:r>
          </w:p>
        </w:tc>
        <w:tc>
          <w:tcPr>
            <w:tcW w:w="964" w:type="dxa"/>
            <w:vAlign w:val="center"/>
          </w:tcPr>
          <w:p>
            <w:pPr>
              <w:jc w:val="center"/>
              <w:rPr>
                <w:rFonts w:hint="default" w:ascii="Times New Roman" w:hAnsi="Times New Roman" w:cs="Times New Roman"/>
                <w:b/>
                <w:color w:val="auto"/>
                <w:kern w:val="0"/>
                <w:sz w:val="21"/>
                <w:szCs w:val="21"/>
              </w:rPr>
            </w:pPr>
            <w:r>
              <w:rPr>
                <w:rFonts w:hint="default" w:ascii="Times New Roman" w:hAnsi="Times New Roman" w:eastAsia="宋体" w:cs="Times New Roman"/>
                <w:b/>
                <w:color w:val="auto"/>
                <w:kern w:val="0"/>
                <w:sz w:val="21"/>
                <w:szCs w:val="21"/>
                <w:lang w:val="en-US" w:eastAsia="zh-CN"/>
              </w:rPr>
              <w:t>石油类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jc w:val="center"/>
        </w:trPr>
        <w:tc>
          <w:tcPr>
            <w:tcW w:w="822" w:type="dxa"/>
            <w:vMerge w:val="restart"/>
            <w:vAlign w:val="center"/>
          </w:tcPr>
          <w:p>
            <w:pPr>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清洗废水处理出水</w:t>
            </w:r>
          </w:p>
        </w:tc>
        <w:tc>
          <w:tcPr>
            <w:tcW w:w="1215" w:type="dxa"/>
            <w:vMerge w:val="restart"/>
            <w:vAlign w:val="center"/>
          </w:tcPr>
          <w:p>
            <w:pPr>
              <w:jc w:val="center"/>
              <w:rPr>
                <w:rFonts w:hint="default" w:ascii="Times New Roman" w:hAnsi="Times New Roman" w:cs="Times New Roman"/>
                <w:color w:val="auto"/>
                <w:kern w:val="0"/>
                <w:sz w:val="21"/>
                <w:szCs w:val="21"/>
                <w:lang w:val="en-US"/>
              </w:rPr>
            </w:pPr>
            <w:r>
              <w:rPr>
                <w:rFonts w:hint="default" w:ascii="Times New Roman" w:hAnsi="Times New Roman" w:cs="Times New Roman"/>
                <w:color w:val="auto"/>
                <w:kern w:val="0"/>
                <w:sz w:val="21"/>
                <w:szCs w:val="21"/>
                <w:lang w:val="en-US" w:eastAsia="zh-CN"/>
              </w:rPr>
              <w:t>2019.6.17</w:t>
            </w:r>
          </w:p>
        </w:tc>
        <w:tc>
          <w:tcPr>
            <w:tcW w:w="1236" w:type="dxa"/>
            <w:vAlign w:val="center"/>
          </w:tcPr>
          <w:p>
            <w:pPr>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无色微浑</w:t>
            </w:r>
          </w:p>
        </w:tc>
        <w:tc>
          <w:tcPr>
            <w:tcW w:w="1203"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8.59</w:t>
            </w:r>
          </w:p>
        </w:tc>
        <w:tc>
          <w:tcPr>
            <w:tcW w:w="113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23</w:t>
            </w:r>
          </w:p>
        </w:tc>
        <w:tc>
          <w:tcPr>
            <w:tcW w:w="965" w:type="dxa"/>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0.148</w:t>
            </w:r>
          </w:p>
        </w:tc>
        <w:tc>
          <w:tcPr>
            <w:tcW w:w="965"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&lt;4</w:t>
            </w:r>
          </w:p>
        </w:tc>
        <w:tc>
          <w:tcPr>
            <w:tcW w:w="96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1.16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2"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continue"/>
            <w:vAlign w:val="center"/>
          </w:tcPr>
          <w:p>
            <w:pPr>
              <w:jc w:val="center"/>
              <w:rPr>
                <w:rFonts w:hint="default" w:ascii="Times New Roman" w:hAnsi="Times New Roman" w:cs="Times New Roman"/>
                <w:b/>
                <w:color w:val="auto"/>
                <w:kern w:val="0"/>
                <w:sz w:val="21"/>
                <w:szCs w:val="21"/>
              </w:rPr>
            </w:pPr>
          </w:p>
        </w:tc>
        <w:tc>
          <w:tcPr>
            <w:tcW w:w="1236" w:type="dxa"/>
            <w:vAlign w:val="center"/>
          </w:tcPr>
          <w:p>
            <w:pPr>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000000"/>
                <w:kern w:val="0"/>
                <w:sz w:val="21"/>
                <w:szCs w:val="21"/>
                <w:u w:val="none"/>
                <w:lang w:val="en-US" w:eastAsia="zh-CN" w:bidi="ar"/>
              </w:rPr>
              <w:t>无色微浑</w:t>
            </w:r>
          </w:p>
        </w:tc>
        <w:tc>
          <w:tcPr>
            <w:tcW w:w="1203"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8.60</w:t>
            </w:r>
          </w:p>
        </w:tc>
        <w:tc>
          <w:tcPr>
            <w:tcW w:w="113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23</w:t>
            </w:r>
          </w:p>
        </w:tc>
        <w:tc>
          <w:tcPr>
            <w:tcW w:w="965" w:type="dxa"/>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0.116</w:t>
            </w:r>
          </w:p>
        </w:tc>
        <w:tc>
          <w:tcPr>
            <w:tcW w:w="965"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&lt;4</w:t>
            </w:r>
          </w:p>
        </w:tc>
        <w:tc>
          <w:tcPr>
            <w:tcW w:w="96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1.24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2"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continue"/>
            <w:vAlign w:val="center"/>
          </w:tcPr>
          <w:p>
            <w:pPr>
              <w:jc w:val="center"/>
              <w:rPr>
                <w:rFonts w:hint="default" w:ascii="Times New Roman" w:hAnsi="Times New Roman" w:cs="Times New Roman"/>
                <w:b/>
                <w:color w:val="auto"/>
                <w:kern w:val="0"/>
                <w:sz w:val="21"/>
                <w:szCs w:val="21"/>
              </w:rPr>
            </w:pPr>
          </w:p>
        </w:tc>
        <w:tc>
          <w:tcPr>
            <w:tcW w:w="1236" w:type="dxa"/>
            <w:vAlign w:val="center"/>
          </w:tcPr>
          <w:p>
            <w:pPr>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000000"/>
                <w:kern w:val="0"/>
                <w:sz w:val="21"/>
                <w:szCs w:val="21"/>
                <w:u w:val="none"/>
                <w:lang w:val="en-US" w:eastAsia="zh-CN" w:bidi="ar"/>
              </w:rPr>
              <w:t>无色微浑</w:t>
            </w:r>
          </w:p>
        </w:tc>
        <w:tc>
          <w:tcPr>
            <w:tcW w:w="1203"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8.62</w:t>
            </w:r>
          </w:p>
        </w:tc>
        <w:tc>
          <w:tcPr>
            <w:tcW w:w="113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25</w:t>
            </w:r>
          </w:p>
        </w:tc>
        <w:tc>
          <w:tcPr>
            <w:tcW w:w="965" w:type="dxa"/>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0.124</w:t>
            </w:r>
          </w:p>
        </w:tc>
        <w:tc>
          <w:tcPr>
            <w:tcW w:w="965"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&lt;4</w:t>
            </w:r>
          </w:p>
        </w:tc>
        <w:tc>
          <w:tcPr>
            <w:tcW w:w="96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continue"/>
            <w:vAlign w:val="center"/>
          </w:tcPr>
          <w:p>
            <w:pPr>
              <w:jc w:val="center"/>
              <w:rPr>
                <w:rFonts w:hint="default" w:ascii="Times New Roman" w:hAnsi="Times New Roman" w:cs="Times New Roman"/>
                <w:b/>
                <w:color w:val="auto"/>
                <w:kern w:val="0"/>
                <w:sz w:val="21"/>
                <w:szCs w:val="21"/>
              </w:rPr>
            </w:pPr>
          </w:p>
        </w:tc>
        <w:tc>
          <w:tcPr>
            <w:tcW w:w="1236" w:type="dxa"/>
            <w:vAlign w:val="center"/>
          </w:tcPr>
          <w:p>
            <w:pPr>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000000"/>
                <w:kern w:val="0"/>
                <w:sz w:val="21"/>
                <w:szCs w:val="21"/>
                <w:u w:val="none"/>
                <w:lang w:val="en-US" w:eastAsia="zh-CN" w:bidi="ar"/>
              </w:rPr>
              <w:t>无色微浑</w:t>
            </w:r>
          </w:p>
        </w:tc>
        <w:tc>
          <w:tcPr>
            <w:tcW w:w="1203"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8.61</w:t>
            </w:r>
          </w:p>
        </w:tc>
        <w:tc>
          <w:tcPr>
            <w:tcW w:w="113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23</w:t>
            </w:r>
          </w:p>
        </w:tc>
        <w:tc>
          <w:tcPr>
            <w:tcW w:w="965" w:type="dxa"/>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0.130</w:t>
            </w:r>
          </w:p>
        </w:tc>
        <w:tc>
          <w:tcPr>
            <w:tcW w:w="965"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&lt;4</w:t>
            </w:r>
          </w:p>
        </w:tc>
        <w:tc>
          <w:tcPr>
            <w:tcW w:w="96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0"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均值</w:t>
            </w:r>
          </w:p>
        </w:tc>
        <w:tc>
          <w:tcPr>
            <w:tcW w:w="1236" w:type="dxa"/>
            <w:vAlign w:val="center"/>
          </w:tcPr>
          <w:p>
            <w:pPr>
              <w:widowControl/>
              <w:jc w:val="center"/>
              <w:textAlignment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val="0"/>
                <w:bCs/>
                <w:color w:val="auto"/>
                <w:kern w:val="0"/>
                <w:sz w:val="21"/>
                <w:szCs w:val="21"/>
              </w:rPr>
              <w:t>/</w:t>
            </w:r>
          </w:p>
        </w:tc>
        <w:tc>
          <w:tcPr>
            <w:tcW w:w="1203" w:type="dxa"/>
            <w:vAlign w:val="center"/>
          </w:tcPr>
          <w:p>
            <w:pPr>
              <w:spacing w:line="320" w:lineRule="exact"/>
              <w:jc w:val="center"/>
              <w:rPr>
                <w:rFonts w:hint="default" w:ascii="Times New Roman" w:hAnsi="Times New Roman" w:eastAsia="仿宋_GB2312" w:cs="Times New Roman"/>
                <w:b/>
                <w:bCs/>
                <w:color w:val="auto"/>
                <w:kern w:val="0"/>
                <w:sz w:val="21"/>
                <w:szCs w:val="21"/>
                <w:lang w:val="en-US" w:eastAsia="zh-CN"/>
              </w:rPr>
            </w:pPr>
            <w:r>
              <w:rPr>
                <w:rFonts w:hint="default" w:ascii="Times New Roman" w:hAnsi="Times New Roman" w:eastAsia="仿宋_GB2312" w:cs="Times New Roman"/>
                <w:b/>
                <w:bCs/>
                <w:sz w:val="21"/>
                <w:szCs w:val="21"/>
                <w:lang w:val="en-US" w:eastAsia="zh-CN"/>
              </w:rPr>
              <w:t>8.59</w:t>
            </w:r>
            <w:r>
              <w:rPr>
                <w:rFonts w:hint="default" w:ascii="Times New Roman" w:hAnsi="Times New Roman" w:eastAsia="仿宋_GB2312" w:cs="Times New Roman"/>
                <w:b/>
                <w:bCs/>
                <w:sz w:val="21"/>
                <w:szCs w:val="21"/>
              </w:rPr>
              <w:t>~</w:t>
            </w:r>
            <w:r>
              <w:rPr>
                <w:rFonts w:hint="default" w:ascii="Times New Roman" w:hAnsi="Times New Roman" w:eastAsia="仿宋_GB2312" w:cs="Times New Roman"/>
                <w:b/>
                <w:bCs/>
                <w:sz w:val="21"/>
                <w:szCs w:val="21"/>
                <w:lang w:val="en-US" w:eastAsia="zh-CN"/>
              </w:rPr>
              <w:t>8.62</w:t>
            </w:r>
          </w:p>
        </w:tc>
        <w:tc>
          <w:tcPr>
            <w:tcW w:w="1134"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24</w:t>
            </w:r>
          </w:p>
        </w:tc>
        <w:tc>
          <w:tcPr>
            <w:tcW w:w="965"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0.130</w:t>
            </w:r>
          </w:p>
        </w:tc>
        <w:tc>
          <w:tcPr>
            <w:tcW w:w="965" w:type="dxa"/>
            <w:vAlign w:val="center"/>
          </w:tcPr>
          <w:p>
            <w:pPr>
              <w:spacing w:line="320" w:lineRule="exact"/>
              <w:jc w:val="center"/>
              <w:rPr>
                <w:rFonts w:hint="default" w:ascii="Times New Roman" w:hAnsi="Times New Roman" w:eastAsia="仿宋_GB2312" w:cs="Times New Roman"/>
                <w:b/>
                <w:bCs/>
                <w:color w:val="auto"/>
                <w:kern w:val="0"/>
                <w:sz w:val="21"/>
                <w:szCs w:val="21"/>
                <w:lang w:val="en-US" w:eastAsia="zh-CN"/>
              </w:rPr>
            </w:pPr>
            <w:r>
              <w:rPr>
                <w:rFonts w:hint="default" w:ascii="Times New Roman" w:hAnsi="Times New Roman" w:eastAsia="仿宋_GB2312" w:cs="Times New Roman"/>
                <w:b/>
                <w:bCs/>
                <w:color w:val="auto"/>
                <w:kern w:val="0"/>
                <w:sz w:val="21"/>
                <w:szCs w:val="21"/>
                <w:lang w:val="en-US" w:eastAsia="zh-CN"/>
              </w:rPr>
              <w:t>2</w:t>
            </w:r>
          </w:p>
        </w:tc>
        <w:tc>
          <w:tcPr>
            <w:tcW w:w="964"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fldChar w:fldCharType="begin"/>
            </w:r>
            <w:r>
              <w:rPr>
                <w:rFonts w:hint="default" w:ascii="Times New Roman" w:hAnsi="Times New Roman" w:eastAsia="宋体" w:cs="Times New Roman"/>
                <w:b/>
                <w:bCs/>
                <w:color w:val="auto"/>
                <w:kern w:val="0"/>
                <w:sz w:val="21"/>
                <w:szCs w:val="21"/>
                <w:lang w:val="en-US" w:eastAsia="zh-CN"/>
              </w:rPr>
              <w:instrText xml:space="preserve"> = average(H2:H5) \* MERGEFORMAT </w:instrText>
            </w:r>
            <w:r>
              <w:rPr>
                <w:rFonts w:hint="default" w:ascii="Times New Roman" w:hAnsi="Times New Roman" w:eastAsia="宋体" w:cs="Times New Roman"/>
                <w:b/>
                <w:bCs/>
                <w:color w:val="auto"/>
                <w:kern w:val="0"/>
                <w:sz w:val="21"/>
                <w:szCs w:val="21"/>
                <w:lang w:val="en-US" w:eastAsia="zh-CN"/>
              </w:rPr>
              <w:fldChar w:fldCharType="separate"/>
            </w:r>
            <w:r>
              <w:rPr>
                <w:rFonts w:hint="default" w:ascii="Times New Roman" w:hAnsi="Times New Roman" w:eastAsia="宋体" w:cs="Times New Roman"/>
                <w:b/>
                <w:bCs/>
                <w:color w:val="auto"/>
                <w:kern w:val="0"/>
                <w:sz w:val="21"/>
                <w:szCs w:val="21"/>
                <w:lang w:val="en-US" w:eastAsia="zh-CN"/>
              </w:rPr>
              <w:t>1.17</w:t>
            </w:r>
            <w:r>
              <w:rPr>
                <w:rFonts w:hint="default" w:ascii="Times New Roman" w:hAnsi="Times New Roman" w:eastAsia="宋体" w:cs="Times New Roman"/>
                <w:b/>
                <w:bCs/>
                <w:color w:val="auto"/>
                <w:kern w:val="0"/>
                <w:sz w:val="21"/>
                <w:szCs w:val="21"/>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restart"/>
            <w:vAlign w:val="center"/>
          </w:tcPr>
          <w:p>
            <w:pPr>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2019.6.18</w:t>
            </w:r>
          </w:p>
        </w:tc>
        <w:tc>
          <w:tcPr>
            <w:tcW w:w="1236" w:type="dxa"/>
            <w:vAlign w:val="center"/>
          </w:tcPr>
          <w:p>
            <w:pPr>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000000"/>
                <w:kern w:val="0"/>
                <w:sz w:val="21"/>
                <w:szCs w:val="21"/>
                <w:u w:val="none"/>
                <w:lang w:val="en-US" w:eastAsia="zh-CN" w:bidi="ar"/>
              </w:rPr>
              <w:t>无色微浑</w:t>
            </w:r>
          </w:p>
        </w:tc>
        <w:tc>
          <w:tcPr>
            <w:tcW w:w="1203"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7.87</w:t>
            </w:r>
          </w:p>
        </w:tc>
        <w:tc>
          <w:tcPr>
            <w:tcW w:w="113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24</w:t>
            </w:r>
          </w:p>
        </w:tc>
        <w:tc>
          <w:tcPr>
            <w:tcW w:w="965" w:type="dxa"/>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0.133</w:t>
            </w:r>
          </w:p>
        </w:tc>
        <w:tc>
          <w:tcPr>
            <w:tcW w:w="965" w:type="dxa"/>
            <w:vAlign w:val="center"/>
          </w:tcPr>
          <w:p>
            <w:pPr>
              <w:adjustRightInd w:val="0"/>
              <w:snapToGrid w:val="0"/>
              <w:jc w:val="center"/>
              <w:rPr>
                <w:rFonts w:hint="default" w:ascii="Times New Roman" w:hAnsi="Times New Roman" w:cs="Times New Roman"/>
                <w:color w:val="0000FF"/>
                <w:kern w:val="0"/>
                <w:sz w:val="21"/>
                <w:szCs w:val="21"/>
              </w:rPr>
            </w:pPr>
            <w:r>
              <w:rPr>
                <w:rFonts w:hint="default" w:ascii="Times New Roman" w:hAnsi="Times New Roman" w:eastAsia="宋体" w:cs="Times New Roman"/>
                <w:color w:val="000000"/>
                <w:kern w:val="0"/>
                <w:sz w:val="21"/>
                <w:szCs w:val="21"/>
                <w:lang w:val="en-US" w:eastAsia="zh-CN"/>
              </w:rPr>
              <w:t>&lt;4</w:t>
            </w:r>
          </w:p>
        </w:tc>
        <w:tc>
          <w:tcPr>
            <w:tcW w:w="96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1.21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2"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continue"/>
            <w:vAlign w:val="center"/>
          </w:tcPr>
          <w:p>
            <w:pPr>
              <w:jc w:val="center"/>
              <w:rPr>
                <w:rFonts w:hint="default" w:ascii="Times New Roman" w:hAnsi="Times New Roman" w:cs="Times New Roman"/>
                <w:b/>
                <w:color w:val="auto"/>
                <w:kern w:val="0"/>
                <w:sz w:val="21"/>
                <w:szCs w:val="21"/>
              </w:rPr>
            </w:pPr>
          </w:p>
        </w:tc>
        <w:tc>
          <w:tcPr>
            <w:tcW w:w="1236" w:type="dxa"/>
            <w:vAlign w:val="center"/>
          </w:tcPr>
          <w:p>
            <w:pPr>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000000"/>
                <w:kern w:val="0"/>
                <w:sz w:val="21"/>
                <w:szCs w:val="21"/>
                <w:u w:val="none"/>
                <w:lang w:val="en-US" w:eastAsia="zh-CN" w:bidi="ar"/>
              </w:rPr>
              <w:t>无色微浑</w:t>
            </w:r>
          </w:p>
        </w:tc>
        <w:tc>
          <w:tcPr>
            <w:tcW w:w="1203"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7.81</w:t>
            </w:r>
          </w:p>
        </w:tc>
        <w:tc>
          <w:tcPr>
            <w:tcW w:w="113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24</w:t>
            </w:r>
          </w:p>
        </w:tc>
        <w:tc>
          <w:tcPr>
            <w:tcW w:w="965" w:type="dxa"/>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0.136</w:t>
            </w:r>
          </w:p>
        </w:tc>
        <w:tc>
          <w:tcPr>
            <w:tcW w:w="965" w:type="dxa"/>
            <w:vAlign w:val="center"/>
          </w:tcPr>
          <w:p>
            <w:pPr>
              <w:adjustRightInd w:val="0"/>
              <w:snapToGrid w:val="0"/>
              <w:jc w:val="center"/>
              <w:rPr>
                <w:rFonts w:hint="default" w:ascii="Times New Roman" w:hAnsi="Times New Roman" w:cs="Times New Roman"/>
                <w:color w:val="0000FF"/>
                <w:kern w:val="0"/>
                <w:sz w:val="21"/>
                <w:szCs w:val="21"/>
              </w:rPr>
            </w:pPr>
            <w:r>
              <w:rPr>
                <w:rFonts w:hint="default" w:ascii="Times New Roman" w:hAnsi="Times New Roman" w:eastAsia="宋体" w:cs="Times New Roman"/>
                <w:color w:val="000000"/>
                <w:kern w:val="0"/>
                <w:sz w:val="21"/>
                <w:szCs w:val="21"/>
                <w:lang w:val="en-US" w:eastAsia="zh-CN"/>
              </w:rPr>
              <w:t>&lt;4</w:t>
            </w:r>
          </w:p>
        </w:tc>
        <w:tc>
          <w:tcPr>
            <w:tcW w:w="96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1.18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continue"/>
            <w:vAlign w:val="center"/>
          </w:tcPr>
          <w:p>
            <w:pPr>
              <w:jc w:val="center"/>
              <w:rPr>
                <w:rFonts w:hint="default" w:ascii="Times New Roman" w:hAnsi="Times New Roman" w:cs="Times New Roman"/>
                <w:b/>
                <w:color w:val="auto"/>
                <w:kern w:val="0"/>
                <w:sz w:val="21"/>
                <w:szCs w:val="21"/>
              </w:rPr>
            </w:pPr>
          </w:p>
        </w:tc>
        <w:tc>
          <w:tcPr>
            <w:tcW w:w="1236" w:type="dxa"/>
            <w:vAlign w:val="center"/>
          </w:tcPr>
          <w:p>
            <w:pPr>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000000"/>
                <w:kern w:val="0"/>
                <w:sz w:val="21"/>
                <w:szCs w:val="21"/>
                <w:u w:val="none"/>
                <w:lang w:val="en-US" w:eastAsia="zh-CN" w:bidi="ar"/>
              </w:rPr>
              <w:t>无色微浑</w:t>
            </w:r>
          </w:p>
        </w:tc>
        <w:tc>
          <w:tcPr>
            <w:tcW w:w="1203"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7.80</w:t>
            </w:r>
          </w:p>
        </w:tc>
        <w:tc>
          <w:tcPr>
            <w:tcW w:w="113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24</w:t>
            </w:r>
          </w:p>
        </w:tc>
        <w:tc>
          <w:tcPr>
            <w:tcW w:w="965" w:type="dxa"/>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0.119</w:t>
            </w:r>
          </w:p>
        </w:tc>
        <w:tc>
          <w:tcPr>
            <w:tcW w:w="965" w:type="dxa"/>
            <w:vAlign w:val="center"/>
          </w:tcPr>
          <w:p>
            <w:pPr>
              <w:adjustRightInd w:val="0"/>
              <w:snapToGrid w:val="0"/>
              <w:jc w:val="center"/>
              <w:rPr>
                <w:rFonts w:hint="default" w:ascii="Times New Roman" w:hAnsi="Times New Roman" w:cs="Times New Roman"/>
                <w:color w:val="0000FF"/>
                <w:kern w:val="0"/>
                <w:sz w:val="21"/>
                <w:szCs w:val="21"/>
              </w:rPr>
            </w:pPr>
            <w:r>
              <w:rPr>
                <w:rFonts w:hint="default" w:ascii="Times New Roman" w:hAnsi="Times New Roman" w:eastAsia="宋体" w:cs="Times New Roman"/>
                <w:color w:val="000000"/>
                <w:kern w:val="0"/>
                <w:sz w:val="21"/>
                <w:szCs w:val="21"/>
                <w:lang w:val="en-US" w:eastAsia="zh-CN"/>
              </w:rPr>
              <w:t>&lt;4</w:t>
            </w:r>
          </w:p>
        </w:tc>
        <w:tc>
          <w:tcPr>
            <w:tcW w:w="96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1.16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continue"/>
            <w:vAlign w:val="center"/>
          </w:tcPr>
          <w:p>
            <w:pPr>
              <w:jc w:val="center"/>
              <w:rPr>
                <w:rFonts w:hint="default" w:ascii="Times New Roman" w:hAnsi="Times New Roman" w:cs="Times New Roman"/>
                <w:b/>
                <w:color w:val="auto"/>
                <w:kern w:val="0"/>
                <w:sz w:val="21"/>
                <w:szCs w:val="21"/>
              </w:rPr>
            </w:pPr>
          </w:p>
        </w:tc>
        <w:tc>
          <w:tcPr>
            <w:tcW w:w="1236" w:type="dxa"/>
            <w:vAlign w:val="center"/>
          </w:tcPr>
          <w:p>
            <w:pPr>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color w:val="000000"/>
                <w:kern w:val="0"/>
                <w:sz w:val="21"/>
                <w:szCs w:val="21"/>
                <w:u w:val="none"/>
                <w:lang w:val="en-US" w:eastAsia="zh-CN" w:bidi="ar"/>
              </w:rPr>
              <w:t>无色微浑</w:t>
            </w:r>
          </w:p>
        </w:tc>
        <w:tc>
          <w:tcPr>
            <w:tcW w:w="1203"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7.79</w:t>
            </w:r>
          </w:p>
        </w:tc>
        <w:tc>
          <w:tcPr>
            <w:tcW w:w="113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24</w:t>
            </w:r>
          </w:p>
        </w:tc>
        <w:tc>
          <w:tcPr>
            <w:tcW w:w="965" w:type="dxa"/>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0.130</w:t>
            </w:r>
          </w:p>
        </w:tc>
        <w:tc>
          <w:tcPr>
            <w:tcW w:w="965" w:type="dxa"/>
            <w:vAlign w:val="center"/>
          </w:tcPr>
          <w:p>
            <w:pPr>
              <w:adjustRightInd w:val="0"/>
              <w:snapToGrid w:val="0"/>
              <w:jc w:val="center"/>
              <w:rPr>
                <w:rFonts w:hint="default" w:ascii="Times New Roman" w:hAnsi="Times New Roman" w:cs="Times New Roman"/>
                <w:color w:val="0000FF"/>
                <w:kern w:val="0"/>
                <w:sz w:val="21"/>
                <w:szCs w:val="21"/>
              </w:rPr>
            </w:pPr>
            <w:r>
              <w:rPr>
                <w:rFonts w:hint="default" w:ascii="Times New Roman" w:hAnsi="Times New Roman" w:eastAsia="宋体" w:cs="Times New Roman"/>
                <w:color w:val="000000"/>
                <w:kern w:val="0"/>
                <w:sz w:val="21"/>
                <w:szCs w:val="21"/>
                <w:lang w:val="en-US" w:eastAsia="zh-CN"/>
              </w:rPr>
              <w:t>&lt;4</w:t>
            </w:r>
          </w:p>
        </w:tc>
        <w:tc>
          <w:tcPr>
            <w:tcW w:w="964" w:type="dxa"/>
            <w:vAlign w:val="center"/>
          </w:tcPr>
          <w:p>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eastAsia="宋体" w:cs="Times New Roman"/>
                <w:color w:val="000000"/>
                <w:kern w:val="0"/>
                <w:sz w:val="21"/>
                <w:szCs w:val="21"/>
                <w:lang w:val="en-US" w:eastAsia="zh-CN"/>
              </w:rPr>
              <w:t>1.17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5"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均值</w:t>
            </w:r>
          </w:p>
        </w:tc>
        <w:tc>
          <w:tcPr>
            <w:tcW w:w="1236" w:type="dxa"/>
            <w:vAlign w:val="center"/>
          </w:tcPr>
          <w:p>
            <w:pPr>
              <w:widowControl/>
              <w:jc w:val="center"/>
              <w:textAlignment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w:t>
            </w:r>
          </w:p>
        </w:tc>
        <w:tc>
          <w:tcPr>
            <w:tcW w:w="1203" w:type="dxa"/>
            <w:vAlign w:val="center"/>
          </w:tcPr>
          <w:p>
            <w:pPr>
              <w:spacing w:line="320" w:lineRule="exact"/>
              <w:jc w:val="center"/>
              <w:rPr>
                <w:rFonts w:hint="default" w:ascii="Times New Roman" w:hAnsi="Times New Roman" w:eastAsia="仿宋_GB2312" w:cs="Times New Roman"/>
                <w:b/>
                <w:bCs/>
                <w:color w:val="auto"/>
                <w:kern w:val="0"/>
                <w:sz w:val="21"/>
                <w:szCs w:val="21"/>
                <w:lang w:val="en-US" w:eastAsia="zh-CN"/>
              </w:rPr>
            </w:pPr>
            <w:r>
              <w:rPr>
                <w:rFonts w:hint="default" w:ascii="Times New Roman" w:hAnsi="Times New Roman" w:eastAsia="仿宋_GB2312" w:cs="Times New Roman"/>
                <w:b/>
                <w:bCs/>
                <w:sz w:val="21"/>
                <w:szCs w:val="21"/>
                <w:lang w:val="en-US" w:eastAsia="zh-CN"/>
              </w:rPr>
              <w:t>7.79</w:t>
            </w:r>
            <w:r>
              <w:rPr>
                <w:rFonts w:hint="default" w:ascii="Times New Roman" w:hAnsi="Times New Roman" w:eastAsia="仿宋_GB2312" w:cs="Times New Roman"/>
                <w:b/>
                <w:bCs/>
                <w:sz w:val="21"/>
                <w:szCs w:val="21"/>
              </w:rPr>
              <w:t>~</w:t>
            </w:r>
            <w:r>
              <w:rPr>
                <w:rFonts w:hint="default" w:ascii="Times New Roman" w:hAnsi="Times New Roman" w:eastAsia="仿宋_GB2312" w:cs="Times New Roman"/>
                <w:b/>
                <w:bCs/>
                <w:sz w:val="21"/>
                <w:szCs w:val="21"/>
                <w:lang w:val="en-US" w:eastAsia="zh-CN"/>
              </w:rPr>
              <w:t>7.87</w:t>
            </w:r>
          </w:p>
        </w:tc>
        <w:tc>
          <w:tcPr>
            <w:tcW w:w="1134"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fldChar w:fldCharType="begin"/>
            </w:r>
            <w:r>
              <w:rPr>
                <w:rFonts w:hint="default" w:ascii="Times New Roman" w:hAnsi="Times New Roman" w:eastAsia="宋体" w:cs="Times New Roman"/>
                <w:b/>
                <w:bCs/>
                <w:color w:val="auto"/>
                <w:kern w:val="0"/>
                <w:sz w:val="21"/>
                <w:szCs w:val="21"/>
                <w:lang w:val="en-US" w:eastAsia="zh-CN"/>
              </w:rPr>
              <w:instrText xml:space="preserve"> = average(E7:E10) \* MERGEFORMAT </w:instrText>
            </w:r>
            <w:r>
              <w:rPr>
                <w:rFonts w:hint="default" w:ascii="Times New Roman" w:hAnsi="Times New Roman" w:eastAsia="宋体" w:cs="Times New Roman"/>
                <w:b/>
                <w:bCs/>
                <w:color w:val="auto"/>
                <w:kern w:val="0"/>
                <w:sz w:val="21"/>
                <w:szCs w:val="21"/>
                <w:lang w:val="en-US" w:eastAsia="zh-CN"/>
              </w:rPr>
              <w:fldChar w:fldCharType="separate"/>
            </w:r>
            <w:r>
              <w:rPr>
                <w:rFonts w:hint="default" w:ascii="Times New Roman" w:hAnsi="Times New Roman" w:eastAsia="宋体" w:cs="Times New Roman"/>
                <w:b/>
                <w:bCs/>
                <w:color w:val="auto"/>
                <w:kern w:val="0"/>
                <w:sz w:val="21"/>
                <w:szCs w:val="21"/>
                <w:lang w:val="en-US" w:eastAsia="zh-CN"/>
              </w:rPr>
              <w:t>24</w:t>
            </w:r>
            <w:r>
              <w:rPr>
                <w:rFonts w:hint="default" w:ascii="Times New Roman" w:hAnsi="Times New Roman" w:eastAsia="宋体" w:cs="Times New Roman"/>
                <w:b/>
                <w:bCs/>
                <w:color w:val="auto"/>
                <w:kern w:val="0"/>
                <w:sz w:val="21"/>
                <w:szCs w:val="21"/>
                <w:lang w:val="en-US" w:eastAsia="zh-CN"/>
              </w:rPr>
              <w:fldChar w:fldCharType="end"/>
            </w:r>
          </w:p>
        </w:tc>
        <w:tc>
          <w:tcPr>
            <w:tcW w:w="965"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0.130</w:t>
            </w:r>
          </w:p>
        </w:tc>
        <w:tc>
          <w:tcPr>
            <w:tcW w:w="965"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2</w:t>
            </w:r>
          </w:p>
        </w:tc>
        <w:tc>
          <w:tcPr>
            <w:tcW w:w="964"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fldChar w:fldCharType="begin"/>
            </w:r>
            <w:r>
              <w:rPr>
                <w:rFonts w:hint="default" w:ascii="Times New Roman" w:hAnsi="Times New Roman" w:eastAsia="宋体" w:cs="Times New Roman"/>
                <w:b/>
                <w:bCs/>
                <w:color w:val="auto"/>
                <w:kern w:val="0"/>
                <w:sz w:val="21"/>
                <w:szCs w:val="21"/>
                <w:lang w:val="en-US" w:eastAsia="zh-CN"/>
              </w:rPr>
              <w:instrText xml:space="preserve"> = average(H7:H10) \* MERGEFORMAT </w:instrText>
            </w:r>
            <w:r>
              <w:rPr>
                <w:rFonts w:hint="default" w:ascii="Times New Roman" w:hAnsi="Times New Roman" w:eastAsia="宋体" w:cs="Times New Roman"/>
                <w:b/>
                <w:bCs/>
                <w:color w:val="auto"/>
                <w:kern w:val="0"/>
                <w:sz w:val="21"/>
                <w:szCs w:val="21"/>
                <w:lang w:val="en-US" w:eastAsia="zh-CN"/>
              </w:rPr>
              <w:fldChar w:fldCharType="separate"/>
            </w:r>
            <w:r>
              <w:rPr>
                <w:rFonts w:hint="default" w:ascii="Times New Roman" w:hAnsi="Times New Roman" w:eastAsia="宋体" w:cs="Times New Roman"/>
                <w:b/>
                <w:bCs/>
                <w:color w:val="auto"/>
                <w:kern w:val="0"/>
                <w:sz w:val="21"/>
                <w:szCs w:val="21"/>
                <w:lang w:val="en-US" w:eastAsia="zh-CN"/>
              </w:rPr>
              <w:t>1.18</w:t>
            </w:r>
            <w:r>
              <w:rPr>
                <w:rFonts w:hint="default" w:ascii="Times New Roman" w:hAnsi="Times New Roman" w:eastAsia="宋体" w:cs="Times New Roman"/>
                <w:b/>
                <w:bCs/>
                <w:color w:val="auto"/>
                <w:kern w:val="0"/>
                <w:sz w:val="21"/>
                <w:szCs w:val="21"/>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822" w:type="dxa"/>
            <w:vMerge w:val="restart"/>
            <w:vAlign w:val="center"/>
          </w:tcPr>
          <w:p>
            <w:pPr>
              <w:jc w:val="center"/>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color w:val="auto"/>
                <w:kern w:val="0"/>
                <w:sz w:val="21"/>
                <w:szCs w:val="21"/>
                <w:lang w:val="en-US" w:eastAsia="zh-CN"/>
              </w:rPr>
              <w:t>废水入网口</w:t>
            </w:r>
          </w:p>
        </w:tc>
        <w:tc>
          <w:tcPr>
            <w:tcW w:w="1215" w:type="dxa"/>
            <w:vMerge w:val="restart"/>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color w:val="auto"/>
                <w:kern w:val="0"/>
                <w:sz w:val="21"/>
                <w:szCs w:val="21"/>
                <w:lang w:val="en-US" w:eastAsia="zh-CN"/>
              </w:rPr>
              <w:t>2019.6.17</w:t>
            </w:r>
          </w:p>
        </w:tc>
        <w:tc>
          <w:tcPr>
            <w:tcW w:w="1236" w:type="dxa"/>
            <w:vAlign w:val="center"/>
          </w:tcPr>
          <w:p>
            <w:pPr>
              <w:jc w:val="center"/>
              <w:rPr>
                <w:rFonts w:hint="default" w:ascii="Times New Roman" w:hAnsi="Times New Roman" w:cs="Times New Roman"/>
                <w:b w:val="0"/>
                <w:bCs/>
                <w:color w:val="auto"/>
                <w:kern w:val="0"/>
                <w:sz w:val="21"/>
                <w:szCs w:val="21"/>
              </w:rPr>
            </w:pPr>
            <w:r>
              <w:rPr>
                <w:rFonts w:hint="default" w:ascii="Times New Roman" w:hAnsi="Times New Roman" w:eastAsia="宋体" w:cs="Times New Roman"/>
                <w:i w:val="0"/>
                <w:color w:val="000000"/>
                <w:kern w:val="0"/>
                <w:sz w:val="21"/>
                <w:szCs w:val="21"/>
                <w:u w:val="none"/>
                <w:lang w:val="en-US" w:eastAsia="zh-CN" w:bidi="ar"/>
              </w:rPr>
              <w:t>淡黄浑浊</w:t>
            </w:r>
          </w:p>
        </w:tc>
        <w:tc>
          <w:tcPr>
            <w:tcW w:w="1203" w:type="dxa"/>
            <w:vAlign w:val="center"/>
          </w:tcPr>
          <w:p>
            <w:pPr>
              <w:adjustRightInd w:val="0"/>
              <w:snapToGrid w:val="0"/>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宋体" w:cs="Times New Roman"/>
                <w:color w:val="000000"/>
                <w:kern w:val="0"/>
                <w:sz w:val="21"/>
                <w:szCs w:val="21"/>
                <w:lang w:val="en-US" w:eastAsia="zh-CN"/>
              </w:rPr>
              <w:t>7.26</w:t>
            </w:r>
          </w:p>
        </w:tc>
        <w:tc>
          <w:tcPr>
            <w:tcW w:w="1134"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125</w:t>
            </w:r>
          </w:p>
        </w:tc>
        <w:tc>
          <w:tcPr>
            <w:tcW w:w="965"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33.0</w:t>
            </w:r>
          </w:p>
        </w:tc>
        <w:tc>
          <w:tcPr>
            <w:tcW w:w="965"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15</w:t>
            </w:r>
          </w:p>
        </w:tc>
        <w:tc>
          <w:tcPr>
            <w:tcW w:w="964"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continue"/>
            <w:vAlign w:val="center"/>
          </w:tcPr>
          <w:p>
            <w:pPr>
              <w:jc w:val="center"/>
              <w:rPr>
                <w:rFonts w:hint="default" w:ascii="Times New Roman" w:hAnsi="Times New Roman" w:cs="Times New Roman"/>
                <w:b/>
                <w:color w:val="auto"/>
                <w:kern w:val="0"/>
                <w:sz w:val="21"/>
                <w:szCs w:val="21"/>
              </w:rPr>
            </w:pPr>
          </w:p>
        </w:tc>
        <w:tc>
          <w:tcPr>
            <w:tcW w:w="1236" w:type="dxa"/>
            <w:vAlign w:val="center"/>
          </w:tcPr>
          <w:p>
            <w:pPr>
              <w:jc w:val="center"/>
              <w:rPr>
                <w:rFonts w:hint="default" w:ascii="Times New Roman" w:hAnsi="Times New Roman" w:cs="Times New Roman"/>
                <w:b w:val="0"/>
                <w:bCs/>
                <w:color w:val="auto"/>
                <w:kern w:val="0"/>
                <w:sz w:val="21"/>
                <w:szCs w:val="21"/>
              </w:rPr>
            </w:pPr>
            <w:r>
              <w:rPr>
                <w:rFonts w:hint="default" w:ascii="Times New Roman" w:hAnsi="Times New Roman" w:eastAsia="宋体" w:cs="Times New Roman"/>
                <w:i w:val="0"/>
                <w:color w:val="000000"/>
                <w:kern w:val="0"/>
                <w:sz w:val="21"/>
                <w:szCs w:val="21"/>
                <w:u w:val="none"/>
                <w:lang w:val="en-US" w:eastAsia="zh-CN" w:bidi="ar"/>
              </w:rPr>
              <w:t>淡黄浑浊</w:t>
            </w:r>
          </w:p>
        </w:tc>
        <w:tc>
          <w:tcPr>
            <w:tcW w:w="1203" w:type="dxa"/>
            <w:vAlign w:val="center"/>
          </w:tcPr>
          <w:p>
            <w:pPr>
              <w:adjustRightInd w:val="0"/>
              <w:snapToGrid w:val="0"/>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宋体" w:cs="Times New Roman"/>
                <w:color w:val="000000"/>
                <w:kern w:val="0"/>
                <w:sz w:val="21"/>
                <w:szCs w:val="21"/>
                <w:lang w:val="en-US" w:eastAsia="zh-CN"/>
              </w:rPr>
              <w:t>7.31</w:t>
            </w:r>
          </w:p>
        </w:tc>
        <w:tc>
          <w:tcPr>
            <w:tcW w:w="1134"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137</w:t>
            </w:r>
          </w:p>
        </w:tc>
        <w:tc>
          <w:tcPr>
            <w:tcW w:w="965"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31.4</w:t>
            </w:r>
          </w:p>
        </w:tc>
        <w:tc>
          <w:tcPr>
            <w:tcW w:w="965"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17</w:t>
            </w:r>
          </w:p>
        </w:tc>
        <w:tc>
          <w:tcPr>
            <w:tcW w:w="964"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1.21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continue"/>
            <w:vAlign w:val="center"/>
          </w:tcPr>
          <w:p>
            <w:pPr>
              <w:jc w:val="center"/>
              <w:rPr>
                <w:rFonts w:hint="default" w:ascii="Times New Roman" w:hAnsi="Times New Roman" w:cs="Times New Roman"/>
                <w:b/>
                <w:color w:val="auto"/>
                <w:kern w:val="0"/>
                <w:sz w:val="21"/>
                <w:szCs w:val="21"/>
              </w:rPr>
            </w:pPr>
          </w:p>
        </w:tc>
        <w:tc>
          <w:tcPr>
            <w:tcW w:w="1236" w:type="dxa"/>
            <w:vAlign w:val="center"/>
          </w:tcPr>
          <w:p>
            <w:pPr>
              <w:jc w:val="center"/>
              <w:rPr>
                <w:rFonts w:hint="default" w:ascii="Times New Roman" w:hAnsi="Times New Roman" w:cs="Times New Roman"/>
                <w:b w:val="0"/>
                <w:bCs/>
                <w:color w:val="auto"/>
                <w:kern w:val="0"/>
                <w:sz w:val="21"/>
                <w:szCs w:val="21"/>
              </w:rPr>
            </w:pPr>
            <w:r>
              <w:rPr>
                <w:rFonts w:hint="default" w:ascii="Times New Roman" w:hAnsi="Times New Roman" w:eastAsia="宋体" w:cs="Times New Roman"/>
                <w:i w:val="0"/>
                <w:color w:val="000000"/>
                <w:kern w:val="0"/>
                <w:sz w:val="21"/>
                <w:szCs w:val="21"/>
                <w:u w:val="none"/>
                <w:lang w:val="en-US" w:eastAsia="zh-CN" w:bidi="ar"/>
              </w:rPr>
              <w:t>淡黄浑浊</w:t>
            </w:r>
          </w:p>
        </w:tc>
        <w:tc>
          <w:tcPr>
            <w:tcW w:w="1203" w:type="dxa"/>
            <w:vAlign w:val="center"/>
          </w:tcPr>
          <w:p>
            <w:pPr>
              <w:adjustRightInd w:val="0"/>
              <w:snapToGrid w:val="0"/>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宋体" w:cs="Times New Roman"/>
                <w:color w:val="000000"/>
                <w:kern w:val="0"/>
                <w:sz w:val="21"/>
                <w:szCs w:val="21"/>
                <w:lang w:val="en-US" w:eastAsia="zh-CN"/>
              </w:rPr>
              <w:t>7.24</w:t>
            </w:r>
          </w:p>
        </w:tc>
        <w:tc>
          <w:tcPr>
            <w:tcW w:w="1134"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131</w:t>
            </w:r>
          </w:p>
        </w:tc>
        <w:tc>
          <w:tcPr>
            <w:tcW w:w="965"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34.1</w:t>
            </w:r>
          </w:p>
        </w:tc>
        <w:tc>
          <w:tcPr>
            <w:tcW w:w="965"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33</w:t>
            </w:r>
          </w:p>
        </w:tc>
        <w:tc>
          <w:tcPr>
            <w:tcW w:w="964"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1.19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continue"/>
            <w:vAlign w:val="center"/>
          </w:tcPr>
          <w:p>
            <w:pPr>
              <w:jc w:val="center"/>
              <w:rPr>
                <w:rFonts w:hint="default" w:ascii="Times New Roman" w:hAnsi="Times New Roman" w:cs="Times New Roman"/>
                <w:b/>
                <w:color w:val="auto"/>
                <w:kern w:val="0"/>
                <w:sz w:val="21"/>
                <w:szCs w:val="21"/>
              </w:rPr>
            </w:pPr>
          </w:p>
        </w:tc>
        <w:tc>
          <w:tcPr>
            <w:tcW w:w="1236" w:type="dxa"/>
            <w:vAlign w:val="center"/>
          </w:tcPr>
          <w:p>
            <w:pPr>
              <w:jc w:val="center"/>
              <w:rPr>
                <w:rFonts w:hint="default" w:ascii="Times New Roman" w:hAnsi="Times New Roman" w:cs="Times New Roman"/>
                <w:b w:val="0"/>
                <w:bCs/>
                <w:color w:val="auto"/>
                <w:kern w:val="0"/>
                <w:sz w:val="21"/>
                <w:szCs w:val="21"/>
              </w:rPr>
            </w:pPr>
            <w:r>
              <w:rPr>
                <w:rFonts w:hint="default" w:ascii="Times New Roman" w:hAnsi="Times New Roman" w:eastAsia="宋体" w:cs="Times New Roman"/>
                <w:i w:val="0"/>
                <w:color w:val="000000"/>
                <w:kern w:val="0"/>
                <w:sz w:val="21"/>
                <w:szCs w:val="21"/>
                <w:u w:val="none"/>
                <w:lang w:val="en-US" w:eastAsia="zh-CN" w:bidi="ar"/>
              </w:rPr>
              <w:t>淡黄浑浊</w:t>
            </w:r>
          </w:p>
        </w:tc>
        <w:tc>
          <w:tcPr>
            <w:tcW w:w="1203" w:type="dxa"/>
            <w:vAlign w:val="center"/>
          </w:tcPr>
          <w:p>
            <w:pPr>
              <w:adjustRightInd w:val="0"/>
              <w:snapToGrid w:val="0"/>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宋体" w:cs="Times New Roman"/>
                <w:color w:val="000000"/>
                <w:kern w:val="0"/>
                <w:sz w:val="21"/>
                <w:szCs w:val="21"/>
                <w:lang w:val="en-US" w:eastAsia="zh-CN"/>
              </w:rPr>
              <w:t>7.20</w:t>
            </w:r>
          </w:p>
        </w:tc>
        <w:tc>
          <w:tcPr>
            <w:tcW w:w="1134"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129</w:t>
            </w:r>
          </w:p>
        </w:tc>
        <w:tc>
          <w:tcPr>
            <w:tcW w:w="965"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32.6</w:t>
            </w:r>
          </w:p>
        </w:tc>
        <w:tc>
          <w:tcPr>
            <w:tcW w:w="965"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22</w:t>
            </w:r>
          </w:p>
        </w:tc>
        <w:tc>
          <w:tcPr>
            <w:tcW w:w="964"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均值</w:t>
            </w:r>
          </w:p>
        </w:tc>
        <w:tc>
          <w:tcPr>
            <w:tcW w:w="1236" w:type="dxa"/>
            <w:vAlign w:val="center"/>
          </w:tcPr>
          <w:p>
            <w:pPr>
              <w:widowControl/>
              <w:jc w:val="center"/>
              <w:textAlignment w:val="center"/>
              <w:rPr>
                <w:rFonts w:hint="default" w:ascii="Times New Roman" w:hAnsi="Times New Roman"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p>
        </w:tc>
        <w:tc>
          <w:tcPr>
            <w:tcW w:w="1203" w:type="dxa"/>
            <w:vAlign w:val="center"/>
          </w:tcPr>
          <w:p>
            <w:pPr>
              <w:spacing w:line="320" w:lineRule="exact"/>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7.20</w:t>
            </w:r>
            <w:r>
              <w:rPr>
                <w:rFonts w:hint="default" w:ascii="Times New Roman" w:hAnsi="Times New Roman" w:eastAsia="仿宋_GB2312" w:cs="Times New Roman"/>
                <w:b/>
                <w:bCs/>
                <w:sz w:val="21"/>
                <w:szCs w:val="21"/>
              </w:rPr>
              <w:t>~</w:t>
            </w:r>
            <w:r>
              <w:rPr>
                <w:rFonts w:hint="default" w:ascii="Times New Roman" w:hAnsi="Times New Roman" w:eastAsia="仿宋_GB2312" w:cs="Times New Roman"/>
                <w:b/>
                <w:bCs/>
                <w:sz w:val="21"/>
                <w:szCs w:val="21"/>
                <w:lang w:val="en-US" w:eastAsia="zh-CN"/>
              </w:rPr>
              <w:t>7.31</w:t>
            </w:r>
          </w:p>
        </w:tc>
        <w:tc>
          <w:tcPr>
            <w:tcW w:w="1134"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131</w:t>
            </w:r>
          </w:p>
        </w:tc>
        <w:tc>
          <w:tcPr>
            <w:tcW w:w="965"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32.8</w:t>
            </w:r>
          </w:p>
        </w:tc>
        <w:tc>
          <w:tcPr>
            <w:tcW w:w="965"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22</w:t>
            </w:r>
          </w:p>
        </w:tc>
        <w:tc>
          <w:tcPr>
            <w:tcW w:w="964"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fldChar w:fldCharType="begin"/>
            </w:r>
            <w:r>
              <w:rPr>
                <w:rFonts w:hint="default" w:ascii="Times New Roman" w:hAnsi="Times New Roman" w:eastAsia="宋体" w:cs="Times New Roman"/>
                <w:b/>
                <w:bCs/>
                <w:color w:val="auto"/>
                <w:kern w:val="0"/>
                <w:sz w:val="21"/>
                <w:szCs w:val="21"/>
                <w:lang w:val="en-US" w:eastAsia="zh-CN"/>
              </w:rPr>
              <w:instrText xml:space="preserve"> = average(H12:H15) \* MERGEFORMAT </w:instrText>
            </w:r>
            <w:r>
              <w:rPr>
                <w:rFonts w:hint="default" w:ascii="Times New Roman" w:hAnsi="Times New Roman" w:eastAsia="宋体" w:cs="Times New Roman"/>
                <w:b/>
                <w:bCs/>
                <w:color w:val="auto"/>
                <w:kern w:val="0"/>
                <w:sz w:val="21"/>
                <w:szCs w:val="21"/>
                <w:lang w:val="en-US" w:eastAsia="zh-CN"/>
              </w:rPr>
              <w:fldChar w:fldCharType="separate"/>
            </w:r>
            <w:r>
              <w:rPr>
                <w:rFonts w:hint="default" w:ascii="Times New Roman" w:hAnsi="Times New Roman" w:eastAsia="宋体" w:cs="Times New Roman"/>
                <w:b/>
                <w:bCs/>
                <w:color w:val="auto"/>
                <w:kern w:val="0"/>
                <w:sz w:val="21"/>
                <w:szCs w:val="21"/>
                <w:lang w:val="en-US" w:eastAsia="zh-CN"/>
              </w:rPr>
              <w:t>1.21</w:t>
            </w:r>
            <w:r>
              <w:rPr>
                <w:rFonts w:hint="default" w:ascii="Times New Roman" w:hAnsi="Times New Roman" w:eastAsia="宋体" w:cs="Times New Roman"/>
                <w:b/>
                <w:bCs/>
                <w:color w:val="auto"/>
                <w:kern w:val="0"/>
                <w:sz w:val="21"/>
                <w:szCs w:val="21"/>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restart"/>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color w:val="auto"/>
                <w:kern w:val="0"/>
                <w:sz w:val="21"/>
                <w:szCs w:val="21"/>
                <w:lang w:val="en-US" w:eastAsia="zh-CN"/>
              </w:rPr>
              <w:t>2019.6.18</w:t>
            </w:r>
          </w:p>
        </w:tc>
        <w:tc>
          <w:tcPr>
            <w:tcW w:w="1236" w:type="dxa"/>
            <w:vAlign w:val="center"/>
          </w:tcPr>
          <w:p>
            <w:pPr>
              <w:jc w:val="center"/>
              <w:rPr>
                <w:rFonts w:hint="default" w:ascii="Times New Roman" w:hAnsi="Times New Roman" w:cs="Times New Roman"/>
                <w:b w:val="0"/>
                <w:bCs/>
                <w:color w:val="auto"/>
                <w:kern w:val="0"/>
                <w:sz w:val="21"/>
                <w:szCs w:val="21"/>
              </w:rPr>
            </w:pPr>
            <w:r>
              <w:rPr>
                <w:rFonts w:hint="default" w:ascii="Times New Roman" w:hAnsi="Times New Roman" w:eastAsia="宋体" w:cs="Times New Roman"/>
                <w:i w:val="0"/>
                <w:color w:val="000000"/>
                <w:kern w:val="0"/>
                <w:sz w:val="21"/>
                <w:szCs w:val="21"/>
                <w:u w:val="none"/>
                <w:lang w:val="en-US" w:eastAsia="zh-CN" w:bidi="ar"/>
              </w:rPr>
              <w:t>灰色浑浊</w:t>
            </w:r>
          </w:p>
        </w:tc>
        <w:tc>
          <w:tcPr>
            <w:tcW w:w="1203" w:type="dxa"/>
            <w:vAlign w:val="center"/>
          </w:tcPr>
          <w:p>
            <w:pPr>
              <w:adjustRightInd w:val="0"/>
              <w:snapToGrid w:val="0"/>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宋体" w:cs="Times New Roman"/>
                <w:color w:val="000000"/>
                <w:kern w:val="0"/>
                <w:sz w:val="21"/>
                <w:szCs w:val="21"/>
                <w:lang w:val="en-US" w:eastAsia="zh-CN"/>
              </w:rPr>
              <w:t>7.62</w:t>
            </w:r>
          </w:p>
        </w:tc>
        <w:tc>
          <w:tcPr>
            <w:tcW w:w="1134"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102</w:t>
            </w:r>
          </w:p>
        </w:tc>
        <w:tc>
          <w:tcPr>
            <w:tcW w:w="965"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32.4</w:t>
            </w:r>
          </w:p>
        </w:tc>
        <w:tc>
          <w:tcPr>
            <w:tcW w:w="965"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14</w:t>
            </w:r>
          </w:p>
        </w:tc>
        <w:tc>
          <w:tcPr>
            <w:tcW w:w="964"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1.71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continue"/>
            <w:vAlign w:val="center"/>
          </w:tcPr>
          <w:p>
            <w:pPr>
              <w:jc w:val="center"/>
              <w:rPr>
                <w:rFonts w:hint="default" w:ascii="Times New Roman" w:hAnsi="Times New Roman" w:cs="Times New Roman"/>
                <w:b/>
                <w:color w:val="auto"/>
                <w:kern w:val="0"/>
                <w:sz w:val="21"/>
                <w:szCs w:val="21"/>
              </w:rPr>
            </w:pPr>
          </w:p>
        </w:tc>
        <w:tc>
          <w:tcPr>
            <w:tcW w:w="1236" w:type="dxa"/>
            <w:vAlign w:val="center"/>
          </w:tcPr>
          <w:p>
            <w:pPr>
              <w:jc w:val="center"/>
              <w:rPr>
                <w:rFonts w:hint="default" w:ascii="Times New Roman" w:hAnsi="Times New Roman" w:cs="Times New Roman"/>
                <w:b w:val="0"/>
                <w:bCs/>
                <w:color w:val="auto"/>
                <w:kern w:val="0"/>
                <w:sz w:val="21"/>
                <w:szCs w:val="21"/>
              </w:rPr>
            </w:pPr>
            <w:r>
              <w:rPr>
                <w:rFonts w:hint="default" w:ascii="Times New Roman" w:hAnsi="Times New Roman" w:eastAsia="宋体" w:cs="Times New Roman"/>
                <w:i w:val="0"/>
                <w:color w:val="000000"/>
                <w:kern w:val="0"/>
                <w:sz w:val="21"/>
                <w:szCs w:val="21"/>
                <w:u w:val="none"/>
                <w:lang w:val="en-US" w:eastAsia="zh-CN" w:bidi="ar"/>
              </w:rPr>
              <w:t>灰色浑浊</w:t>
            </w:r>
          </w:p>
        </w:tc>
        <w:tc>
          <w:tcPr>
            <w:tcW w:w="1203" w:type="dxa"/>
            <w:vAlign w:val="center"/>
          </w:tcPr>
          <w:p>
            <w:pPr>
              <w:adjustRightInd w:val="0"/>
              <w:snapToGrid w:val="0"/>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宋体" w:cs="Times New Roman"/>
                <w:color w:val="000000"/>
                <w:kern w:val="0"/>
                <w:sz w:val="21"/>
                <w:szCs w:val="21"/>
                <w:lang w:val="en-US" w:eastAsia="zh-CN"/>
              </w:rPr>
              <w:t>7.67</w:t>
            </w:r>
          </w:p>
        </w:tc>
        <w:tc>
          <w:tcPr>
            <w:tcW w:w="1134"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98</w:t>
            </w:r>
          </w:p>
        </w:tc>
        <w:tc>
          <w:tcPr>
            <w:tcW w:w="965"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32.7</w:t>
            </w:r>
          </w:p>
        </w:tc>
        <w:tc>
          <w:tcPr>
            <w:tcW w:w="965"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19</w:t>
            </w:r>
          </w:p>
        </w:tc>
        <w:tc>
          <w:tcPr>
            <w:tcW w:w="964"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1.66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continue"/>
            <w:vAlign w:val="center"/>
          </w:tcPr>
          <w:p>
            <w:pPr>
              <w:jc w:val="center"/>
              <w:rPr>
                <w:rFonts w:hint="default" w:ascii="Times New Roman" w:hAnsi="Times New Roman" w:cs="Times New Roman"/>
                <w:b/>
                <w:color w:val="auto"/>
                <w:kern w:val="0"/>
                <w:sz w:val="21"/>
                <w:szCs w:val="21"/>
              </w:rPr>
            </w:pPr>
          </w:p>
        </w:tc>
        <w:tc>
          <w:tcPr>
            <w:tcW w:w="1236" w:type="dxa"/>
            <w:vAlign w:val="center"/>
          </w:tcPr>
          <w:p>
            <w:pPr>
              <w:jc w:val="center"/>
              <w:rPr>
                <w:rFonts w:hint="default" w:ascii="Times New Roman" w:hAnsi="Times New Roman" w:cs="Times New Roman"/>
                <w:b w:val="0"/>
                <w:bCs/>
                <w:color w:val="auto"/>
                <w:kern w:val="0"/>
                <w:sz w:val="21"/>
                <w:szCs w:val="21"/>
              </w:rPr>
            </w:pPr>
            <w:r>
              <w:rPr>
                <w:rFonts w:hint="default" w:ascii="Times New Roman" w:hAnsi="Times New Roman" w:eastAsia="宋体" w:cs="Times New Roman"/>
                <w:i w:val="0"/>
                <w:color w:val="000000"/>
                <w:kern w:val="0"/>
                <w:sz w:val="21"/>
                <w:szCs w:val="21"/>
                <w:u w:val="none"/>
                <w:lang w:val="en-US" w:eastAsia="zh-CN" w:bidi="ar"/>
              </w:rPr>
              <w:t>灰色浑浊</w:t>
            </w:r>
          </w:p>
        </w:tc>
        <w:tc>
          <w:tcPr>
            <w:tcW w:w="1203" w:type="dxa"/>
            <w:vAlign w:val="center"/>
          </w:tcPr>
          <w:p>
            <w:pPr>
              <w:adjustRightInd w:val="0"/>
              <w:snapToGrid w:val="0"/>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宋体" w:cs="Times New Roman"/>
                <w:color w:val="000000"/>
                <w:kern w:val="0"/>
                <w:sz w:val="21"/>
                <w:szCs w:val="21"/>
                <w:lang w:val="en-US" w:eastAsia="zh-CN"/>
              </w:rPr>
              <w:t>7.58</w:t>
            </w:r>
          </w:p>
        </w:tc>
        <w:tc>
          <w:tcPr>
            <w:tcW w:w="1134"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100</w:t>
            </w:r>
          </w:p>
        </w:tc>
        <w:tc>
          <w:tcPr>
            <w:tcW w:w="965"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32.6</w:t>
            </w:r>
          </w:p>
        </w:tc>
        <w:tc>
          <w:tcPr>
            <w:tcW w:w="965"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22</w:t>
            </w:r>
          </w:p>
        </w:tc>
        <w:tc>
          <w:tcPr>
            <w:tcW w:w="964"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1.61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Merge w:val="continue"/>
            <w:vAlign w:val="center"/>
          </w:tcPr>
          <w:p>
            <w:pPr>
              <w:jc w:val="center"/>
              <w:rPr>
                <w:rFonts w:hint="default" w:ascii="Times New Roman" w:hAnsi="Times New Roman" w:cs="Times New Roman"/>
                <w:b/>
                <w:color w:val="auto"/>
                <w:kern w:val="0"/>
                <w:sz w:val="21"/>
                <w:szCs w:val="21"/>
              </w:rPr>
            </w:pPr>
          </w:p>
        </w:tc>
        <w:tc>
          <w:tcPr>
            <w:tcW w:w="1236" w:type="dxa"/>
            <w:vAlign w:val="center"/>
          </w:tcPr>
          <w:p>
            <w:pPr>
              <w:jc w:val="center"/>
              <w:rPr>
                <w:rFonts w:hint="default" w:ascii="Times New Roman" w:hAnsi="Times New Roman" w:cs="Times New Roman"/>
                <w:b w:val="0"/>
                <w:bCs/>
                <w:color w:val="auto"/>
                <w:kern w:val="0"/>
                <w:sz w:val="21"/>
                <w:szCs w:val="21"/>
              </w:rPr>
            </w:pPr>
            <w:r>
              <w:rPr>
                <w:rFonts w:hint="default" w:ascii="Times New Roman" w:hAnsi="Times New Roman" w:eastAsia="宋体" w:cs="Times New Roman"/>
                <w:i w:val="0"/>
                <w:color w:val="000000"/>
                <w:kern w:val="0"/>
                <w:sz w:val="21"/>
                <w:szCs w:val="21"/>
                <w:u w:val="none"/>
                <w:lang w:val="en-US" w:eastAsia="zh-CN" w:bidi="ar"/>
              </w:rPr>
              <w:t>灰色浑浊</w:t>
            </w:r>
          </w:p>
        </w:tc>
        <w:tc>
          <w:tcPr>
            <w:tcW w:w="1203" w:type="dxa"/>
            <w:vAlign w:val="center"/>
          </w:tcPr>
          <w:p>
            <w:pPr>
              <w:adjustRightInd w:val="0"/>
              <w:snapToGrid w:val="0"/>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宋体" w:cs="Times New Roman"/>
                <w:color w:val="000000"/>
                <w:kern w:val="0"/>
                <w:sz w:val="21"/>
                <w:szCs w:val="21"/>
                <w:lang w:val="en-US" w:eastAsia="zh-CN"/>
              </w:rPr>
              <w:t>7.53</w:t>
            </w:r>
          </w:p>
        </w:tc>
        <w:tc>
          <w:tcPr>
            <w:tcW w:w="1134"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96</w:t>
            </w:r>
          </w:p>
        </w:tc>
        <w:tc>
          <w:tcPr>
            <w:tcW w:w="965"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31.7</w:t>
            </w:r>
          </w:p>
        </w:tc>
        <w:tc>
          <w:tcPr>
            <w:tcW w:w="965"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15</w:t>
            </w:r>
          </w:p>
        </w:tc>
        <w:tc>
          <w:tcPr>
            <w:tcW w:w="964" w:type="dxa"/>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color w:val="000000"/>
                <w:kern w:val="0"/>
                <w:sz w:val="21"/>
                <w:szCs w:val="21"/>
                <w:lang w:val="en-US" w:eastAsia="zh-CN"/>
              </w:rPr>
              <w:t>1.58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822" w:type="dxa"/>
            <w:vMerge w:val="continue"/>
            <w:vAlign w:val="center"/>
          </w:tcPr>
          <w:p>
            <w:pPr>
              <w:jc w:val="center"/>
              <w:rPr>
                <w:rFonts w:hint="default" w:ascii="Times New Roman" w:hAnsi="Times New Roman" w:cs="Times New Roman"/>
                <w:color w:val="auto"/>
                <w:kern w:val="0"/>
                <w:sz w:val="21"/>
                <w:szCs w:val="21"/>
              </w:rPr>
            </w:pPr>
          </w:p>
        </w:tc>
        <w:tc>
          <w:tcPr>
            <w:tcW w:w="1215" w:type="dxa"/>
            <w:vAlign w:val="center"/>
          </w:tcPr>
          <w:p>
            <w:pPr>
              <w:tabs>
                <w:tab w:val="left" w:pos="450"/>
              </w:tabs>
              <w:jc w:val="center"/>
              <w:rPr>
                <w:rFonts w:hint="default" w:ascii="Times New Roman" w:hAnsi="Times New Roman" w:cs="Times New Roman" w:eastAsiaTheme="minorEastAsia"/>
                <w:b/>
                <w:color w:val="auto"/>
                <w:kern w:val="0"/>
                <w:sz w:val="21"/>
                <w:szCs w:val="21"/>
                <w:lang w:eastAsia="zh-CN"/>
              </w:rPr>
            </w:pPr>
            <w:r>
              <w:rPr>
                <w:rFonts w:hint="default" w:ascii="Times New Roman" w:hAnsi="Times New Roman" w:cs="Times New Roman"/>
                <w:b/>
                <w:color w:val="auto"/>
                <w:kern w:val="0"/>
                <w:sz w:val="21"/>
                <w:szCs w:val="21"/>
              </w:rPr>
              <w:t>均值</w:t>
            </w:r>
          </w:p>
        </w:tc>
        <w:tc>
          <w:tcPr>
            <w:tcW w:w="1236" w:type="dxa"/>
            <w:vAlign w:val="center"/>
          </w:tcPr>
          <w:p>
            <w:pPr>
              <w:widowControl/>
              <w:jc w:val="center"/>
              <w:textAlignment w:val="center"/>
              <w:rPr>
                <w:rFonts w:hint="default" w:ascii="Times New Roman" w:hAnsi="Times New Roman" w:cs="Times New Roman"/>
                <w:b w:val="0"/>
                <w:bCs/>
                <w:color w:val="auto"/>
                <w:kern w:val="0"/>
                <w:sz w:val="21"/>
                <w:szCs w:val="21"/>
              </w:rPr>
            </w:pPr>
            <w:r>
              <w:rPr>
                <w:rFonts w:hint="default" w:ascii="Times New Roman" w:hAnsi="Times New Roman" w:cs="Times New Roman"/>
                <w:b w:val="0"/>
                <w:bCs/>
                <w:color w:val="auto"/>
                <w:kern w:val="0"/>
                <w:sz w:val="21"/>
                <w:szCs w:val="21"/>
              </w:rPr>
              <w:t>/</w:t>
            </w:r>
          </w:p>
        </w:tc>
        <w:tc>
          <w:tcPr>
            <w:tcW w:w="1203" w:type="dxa"/>
            <w:vAlign w:val="center"/>
          </w:tcPr>
          <w:p>
            <w:pPr>
              <w:spacing w:line="320" w:lineRule="exact"/>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7.53~7.67</w:t>
            </w:r>
          </w:p>
        </w:tc>
        <w:tc>
          <w:tcPr>
            <w:tcW w:w="1134"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fldChar w:fldCharType="begin"/>
            </w:r>
            <w:r>
              <w:rPr>
                <w:rFonts w:hint="default" w:ascii="Times New Roman" w:hAnsi="Times New Roman" w:eastAsia="宋体" w:cs="Times New Roman"/>
                <w:b/>
                <w:bCs/>
                <w:color w:val="auto"/>
                <w:kern w:val="0"/>
                <w:sz w:val="21"/>
                <w:szCs w:val="21"/>
                <w:lang w:val="en-US" w:eastAsia="zh-CN"/>
              </w:rPr>
              <w:instrText xml:space="preserve"> = average(E17:E20) \* MERGEFORMAT </w:instrText>
            </w:r>
            <w:r>
              <w:rPr>
                <w:rFonts w:hint="default" w:ascii="Times New Roman" w:hAnsi="Times New Roman" w:eastAsia="宋体" w:cs="Times New Roman"/>
                <w:b/>
                <w:bCs/>
                <w:color w:val="auto"/>
                <w:kern w:val="0"/>
                <w:sz w:val="21"/>
                <w:szCs w:val="21"/>
                <w:lang w:val="en-US" w:eastAsia="zh-CN"/>
              </w:rPr>
              <w:fldChar w:fldCharType="separate"/>
            </w:r>
            <w:r>
              <w:rPr>
                <w:rFonts w:hint="default" w:ascii="Times New Roman" w:hAnsi="Times New Roman" w:eastAsia="宋体" w:cs="Times New Roman"/>
                <w:b/>
                <w:bCs/>
                <w:color w:val="auto"/>
                <w:kern w:val="0"/>
                <w:sz w:val="21"/>
                <w:szCs w:val="21"/>
                <w:lang w:val="en-US" w:eastAsia="zh-CN"/>
              </w:rPr>
              <w:t>99</w:t>
            </w:r>
            <w:r>
              <w:rPr>
                <w:rFonts w:hint="default" w:ascii="Times New Roman" w:hAnsi="Times New Roman" w:eastAsia="宋体" w:cs="Times New Roman"/>
                <w:b/>
                <w:bCs/>
                <w:color w:val="auto"/>
                <w:kern w:val="0"/>
                <w:sz w:val="21"/>
                <w:szCs w:val="21"/>
                <w:lang w:val="en-US" w:eastAsia="zh-CN"/>
              </w:rPr>
              <w:fldChar w:fldCharType="end"/>
            </w:r>
          </w:p>
        </w:tc>
        <w:tc>
          <w:tcPr>
            <w:tcW w:w="965"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32.4</w:t>
            </w:r>
          </w:p>
        </w:tc>
        <w:tc>
          <w:tcPr>
            <w:tcW w:w="965"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18</w:t>
            </w:r>
          </w:p>
        </w:tc>
        <w:tc>
          <w:tcPr>
            <w:tcW w:w="964" w:type="dxa"/>
            <w:vAlign w:val="center"/>
          </w:tcPr>
          <w:p>
            <w:pPr>
              <w:spacing w:line="320" w:lineRule="exact"/>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fldChar w:fldCharType="begin"/>
            </w:r>
            <w:r>
              <w:rPr>
                <w:rFonts w:hint="default" w:ascii="Times New Roman" w:hAnsi="Times New Roman" w:eastAsia="宋体" w:cs="Times New Roman"/>
                <w:b/>
                <w:bCs/>
                <w:color w:val="auto"/>
                <w:kern w:val="0"/>
                <w:sz w:val="21"/>
                <w:szCs w:val="21"/>
                <w:lang w:val="en-US" w:eastAsia="zh-CN"/>
              </w:rPr>
              <w:instrText xml:space="preserve"> = average(H17:H20) \* MERGEFORMAT </w:instrText>
            </w:r>
            <w:r>
              <w:rPr>
                <w:rFonts w:hint="default" w:ascii="Times New Roman" w:hAnsi="Times New Roman" w:eastAsia="宋体" w:cs="Times New Roman"/>
                <w:b/>
                <w:bCs/>
                <w:color w:val="auto"/>
                <w:kern w:val="0"/>
                <w:sz w:val="21"/>
                <w:szCs w:val="21"/>
                <w:lang w:val="en-US" w:eastAsia="zh-CN"/>
              </w:rPr>
              <w:fldChar w:fldCharType="separate"/>
            </w:r>
            <w:r>
              <w:rPr>
                <w:rFonts w:hint="default" w:ascii="Times New Roman" w:hAnsi="Times New Roman" w:eastAsia="宋体" w:cs="Times New Roman"/>
                <w:b/>
                <w:bCs/>
                <w:color w:val="auto"/>
                <w:kern w:val="0"/>
                <w:sz w:val="21"/>
                <w:szCs w:val="21"/>
                <w:lang w:val="en-US" w:eastAsia="zh-CN"/>
              </w:rPr>
              <w:t>1.64</w:t>
            </w:r>
            <w:r>
              <w:rPr>
                <w:rFonts w:hint="default" w:ascii="Times New Roman" w:hAnsi="Times New Roman" w:eastAsia="宋体" w:cs="Times New Roman"/>
                <w:b/>
                <w:bCs/>
                <w:color w:val="auto"/>
                <w:kern w:val="0"/>
                <w:sz w:val="21"/>
                <w:szCs w:val="21"/>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7" w:hRule="atLeast"/>
          <w:jc w:val="center"/>
        </w:trPr>
        <w:tc>
          <w:tcPr>
            <w:tcW w:w="2037" w:type="dxa"/>
            <w:gridSpan w:val="2"/>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标准值</w:t>
            </w:r>
          </w:p>
        </w:tc>
        <w:tc>
          <w:tcPr>
            <w:tcW w:w="1236" w:type="dxa"/>
            <w:vAlign w:val="center"/>
          </w:tcPr>
          <w:p>
            <w:pPr>
              <w:widowControl/>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cs="Times New Roman"/>
                <w:b w:val="0"/>
                <w:bCs/>
                <w:color w:val="auto"/>
                <w:kern w:val="0"/>
                <w:sz w:val="21"/>
                <w:szCs w:val="21"/>
                <w:lang w:val="en-US" w:eastAsia="zh-CN"/>
              </w:rPr>
              <w:t>/</w:t>
            </w:r>
          </w:p>
        </w:tc>
        <w:tc>
          <w:tcPr>
            <w:tcW w:w="1203" w:type="dxa"/>
            <w:vAlign w:val="center"/>
          </w:tcPr>
          <w:p>
            <w:pPr>
              <w:jc w:val="center"/>
              <w:rPr>
                <w:rFonts w:hint="default" w:ascii="Times New Roman" w:hAnsi="Times New Roman" w:eastAsia="仿宋_GB2312" w:cs="Times New Roman"/>
                <w:b/>
                <w:bCs/>
                <w:sz w:val="21"/>
                <w:szCs w:val="21"/>
              </w:rPr>
            </w:pPr>
            <w:r>
              <w:rPr>
                <w:rFonts w:hint="default" w:ascii="Times New Roman" w:hAnsi="Times New Roman" w:cs="Times New Roman"/>
                <w:b/>
                <w:color w:val="auto"/>
                <w:kern w:val="0"/>
                <w:sz w:val="21"/>
                <w:szCs w:val="21"/>
              </w:rPr>
              <w:t>6~9</w:t>
            </w:r>
          </w:p>
        </w:tc>
        <w:tc>
          <w:tcPr>
            <w:tcW w:w="1134" w:type="dxa"/>
            <w:vAlign w:val="center"/>
          </w:tcPr>
          <w:p>
            <w:pPr>
              <w:jc w:val="center"/>
              <w:rPr>
                <w:rFonts w:hint="default" w:ascii="Times New Roman" w:hAnsi="Times New Roman" w:eastAsia="仿宋_GB2312" w:cs="Times New Roman"/>
                <w:b/>
                <w:bCs/>
                <w:sz w:val="21"/>
                <w:szCs w:val="21"/>
              </w:rPr>
            </w:pPr>
            <w:r>
              <w:rPr>
                <w:rFonts w:hint="default" w:ascii="Times New Roman" w:hAnsi="Times New Roman" w:cs="Times New Roman"/>
                <w:b/>
                <w:color w:val="auto"/>
                <w:kern w:val="0"/>
                <w:sz w:val="21"/>
                <w:szCs w:val="21"/>
              </w:rPr>
              <w:t>500</w:t>
            </w:r>
          </w:p>
        </w:tc>
        <w:tc>
          <w:tcPr>
            <w:tcW w:w="965" w:type="dxa"/>
            <w:vAlign w:val="center"/>
          </w:tcPr>
          <w:p>
            <w:pPr>
              <w:jc w:val="center"/>
              <w:rPr>
                <w:rFonts w:hint="default" w:ascii="Times New Roman" w:hAnsi="Times New Roman" w:cs="Times New Roman" w:eastAsiaTheme="minorEastAsia"/>
                <w:b/>
                <w:color w:val="auto"/>
                <w:kern w:val="0"/>
                <w:sz w:val="21"/>
                <w:szCs w:val="21"/>
                <w:lang w:val="en-US" w:eastAsia="zh-CN"/>
              </w:rPr>
            </w:pPr>
            <w:r>
              <w:rPr>
                <w:rFonts w:hint="default" w:ascii="Times New Roman" w:hAnsi="Times New Roman" w:cs="Times New Roman"/>
                <w:b/>
                <w:color w:val="auto"/>
                <w:kern w:val="0"/>
                <w:sz w:val="21"/>
                <w:szCs w:val="21"/>
                <w:lang w:val="en-US" w:eastAsia="zh-CN"/>
              </w:rPr>
              <w:t>35</w:t>
            </w:r>
          </w:p>
        </w:tc>
        <w:tc>
          <w:tcPr>
            <w:tcW w:w="965" w:type="dxa"/>
            <w:vAlign w:val="center"/>
          </w:tcPr>
          <w:p>
            <w:pPr>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color w:val="auto"/>
                <w:kern w:val="0"/>
                <w:sz w:val="21"/>
                <w:szCs w:val="21"/>
                <w:lang w:val="en-US" w:eastAsia="zh-CN"/>
              </w:rPr>
              <w:t>400</w:t>
            </w:r>
          </w:p>
        </w:tc>
        <w:tc>
          <w:tcPr>
            <w:tcW w:w="964" w:type="dxa"/>
            <w:vAlign w:val="center"/>
          </w:tcPr>
          <w:p>
            <w:pPr>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color w:val="auto"/>
                <w:kern w:val="0"/>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037" w:type="dxa"/>
            <w:gridSpan w:val="2"/>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是否达标</w:t>
            </w:r>
          </w:p>
        </w:tc>
        <w:tc>
          <w:tcPr>
            <w:tcW w:w="1236" w:type="dxa"/>
            <w:vAlign w:val="top"/>
          </w:tcPr>
          <w:p>
            <w:pPr>
              <w:widowControl/>
              <w:jc w:val="center"/>
              <w:textAlignment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cs="Times New Roman"/>
                <w:b w:val="0"/>
                <w:bCs/>
                <w:color w:val="auto"/>
                <w:kern w:val="0"/>
                <w:sz w:val="21"/>
                <w:szCs w:val="21"/>
                <w:lang w:val="en-US" w:eastAsia="zh-CN"/>
              </w:rPr>
              <w:t>/</w:t>
            </w:r>
          </w:p>
        </w:tc>
        <w:tc>
          <w:tcPr>
            <w:tcW w:w="1203" w:type="dxa"/>
            <w:vAlign w:val="center"/>
          </w:tcPr>
          <w:p>
            <w:pPr>
              <w:jc w:val="center"/>
              <w:rPr>
                <w:rFonts w:hint="default" w:ascii="Times New Roman" w:hAnsi="Times New Roman" w:eastAsia="仿宋_GB2312" w:cs="Times New Roman"/>
                <w:b/>
                <w:bCs/>
                <w:sz w:val="21"/>
                <w:szCs w:val="21"/>
              </w:rPr>
            </w:pPr>
            <w:r>
              <w:rPr>
                <w:rFonts w:hint="default" w:ascii="Times New Roman" w:hAnsi="Times New Roman" w:cs="Times New Roman"/>
                <w:b/>
                <w:color w:val="auto"/>
                <w:kern w:val="0"/>
                <w:sz w:val="21"/>
                <w:szCs w:val="21"/>
              </w:rPr>
              <w:t>达标</w:t>
            </w:r>
          </w:p>
        </w:tc>
        <w:tc>
          <w:tcPr>
            <w:tcW w:w="1134" w:type="dxa"/>
            <w:vAlign w:val="center"/>
          </w:tcPr>
          <w:p>
            <w:pPr>
              <w:jc w:val="center"/>
              <w:rPr>
                <w:rFonts w:hint="default" w:ascii="Times New Roman" w:hAnsi="Times New Roman" w:eastAsia="仿宋_GB2312" w:cs="Times New Roman"/>
                <w:b/>
                <w:bCs/>
                <w:sz w:val="21"/>
                <w:szCs w:val="21"/>
              </w:rPr>
            </w:pPr>
            <w:r>
              <w:rPr>
                <w:rFonts w:hint="default" w:ascii="Times New Roman" w:hAnsi="Times New Roman" w:cs="Times New Roman"/>
                <w:b/>
                <w:color w:val="auto"/>
                <w:kern w:val="0"/>
                <w:sz w:val="21"/>
                <w:szCs w:val="21"/>
              </w:rPr>
              <w:t>达标</w:t>
            </w:r>
          </w:p>
        </w:tc>
        <w:tc>
          <w:tcPr>
            <w:tcW w:w="965" w:type="dxa"/>
            <w:vAlign w:val="center"/>
          </w:tcPr>
          <w:p>
            <w:pPr>
              <w:jc w:val="center"/>
              <w:rPr>
                <w:rFonts w:hint="default" w:ascii="Times New Roman" w:hAnsi="Times New Roman" w:cs="Times New Roman"/>
                <w:b/>
                <w:color w:val="auto"/>
                <w:kern w:val="0"/>
                <w:sz w:val="21"/>
                <w:szCs w:val="21"/>
              </w:rPr>
            </w:pPr>
            <w:r>
              <w:rPr>
                <w:rFonts w:hint="default" w:ascii="Times New Roman" w:hAnsi="Times New Roman" w:cs="Times New Roman"/>
                <w:b/>
                <w:color w:val="auto"/>
                <w:kern w:val="0"/>
                <w:sz w:val="21"/>
                <w:szCs w:val="21"/>
              </w:rPr>
              <w:t>达标</w:t>
            </w:r>
          </w:p>
        </w:tc>
        <w:tc>
          <w:tcPr>
            <w:tcW w:w="965" w:type="dxa"/>
            <w:vAlign w:val="center"/>
          </w:tcPr>
          <w:p>
            <w:pPr>
              <w:jc w:val="center"/>
              <w:rPr>
                <w:rFonts w:hint="default" w:ascii="Times New Roman" w:hAnsi="Times New Roman" w:eastAsia="仿宋_GB2312" w:cs="Times New Roman"/>
                <w:b/>
                <w:bCs/>
                <w:sz w:val="21"/>
                <w:szCs w:val="21"/>
              </w:rPr>
            </w:pPr>
            <w:r>
              <w:rPr>
                <w:rFonts w:hint="default" w:ascii="Times New Roman" w:hAnsi="Times New Roman" w:cs="Times New Roman"/>
                <w:b/>
                <w:color w:val="auto"/>
                <w:kern w:val="0"/>
                <w:sz w:val="21"/>
                <w:szCs w:val="21"/>
              </w:rPr>
              <w:t>达标</w:t>
            </w:r>
          </w:p>
        </w:tc>
        <w:tc>
          <w:tcPr>
            <w:tcW w:w="964" w:type="dxa"/>
            <w:vAlign w:val="center"/>
          </w:tcPr>
          <w:p>
            <w:pPr>
              <w:jc w:val="center"/>
              <w:rPr>
                <w:rFonts w:hint="default" w:ascii="Times New Roman" w:hAnsi="Times New Roman" w:eastAsia="仿宋_GB2312" w:cs="Times New Roman"/>
                <w:b/>
                <w:bCs/>
                <w:sz w:val="21"/>
                <w:szCs w:val="21"/>
              </w:rPr>
            </w:pPr>
            <w:r>
              <w:rPr>
                <w:rFonts w:hint="default" w:ascii="Times New Roman" w:hAnsi="Times New Roman" w:cs="Times New Roman"/>
                <w:b/>
                <w:color w:val="auto"/>
                <w:kern w:val="0"/>
                <w:sz w:val="21"/>
                <w:szCs w:val="21"/>
              </w:rPr>
              <w:t>达标</w:t>
            </w:r>
          </w:p>
        </w:tc>
      </w:tr>
    </w:tbl>
    <w:p>
      <w:pPr>
        <w:spacing w:line="360" w:lineRule="auto"/>
        <w:rPr>
          <w:rFonts w:hint="default" w:ascii="Times New Roman" w:hAnsi="Times New Roman" w:cs="Times New Roman"/>
          <w:b/>
          <w:bCs/>
          <w:sz w:val="24"/>
          <w:szCs w:val="24"/>
        </w:rPr>
      </w:pPr>
    </w:p>
    <w:p>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9.2.</w:t>
      </w: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噪声</w:t>
      </w:r>
    </w:p>
    <w:p>
      <w:pPr>
        <w:spacing w:line="360" w:lineRule="auto"/>
        <w:ind w:firstLine="480" w:firstLineChars="200"/>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嘉兴威正检测服务有限公司于</w:t>
      </w:r>
      <w:r>
        <w:rPr>
          <w:rFonts w:hint="default" w:ascii="Times New Roman" w:hAnsi="Times New Roman" w:cs="Times New Roman"/>
          <w:b w:val="0"/>
          <w:bCs w:val="0"/>
          <w:sz w:val="24"/>
          <w:szCs w:val="24"/>
          <w:lang w:val="en-US" w:eastAsia="zh-CN"/>
        </w:rPr>
        <w:t>2019年</w:t>
      </w:r>
      <w:r>
        <w:rPr>
          <w:rFonts w:hint="eastAsia" w:ascii="Times New Roman" w:hAnsi="Times New Roman" w:cs="Times New Roman"/>
          <w:b w:val="0"/>
          <w:bCs w:val="0"/>
          <w:sz w:val="24"/>
          <w:szCs w:val="24"/>
          <w:lang w:val="en-US" w:eastAsia="zh-CN"/>
        </w:rPr>
        <w:t>6</w:t>
      </w:r>
      <w:r>
        <w:rPr>
          <w:rFonts w:hint="default" w:ascii="Times New Roman" w:hAnsi="Times New Roman" w:cs="Times New Roman"/>
          <w:b w:val="0"/>
          <w:bCs w:val="0"/>
          <w:sz w:val="24"/>
          <w:szCs w:val="24"/>
          <w:lang w:val="en-US" w:eastAsia="zh-CN"/>
        </w:rPr>
        <w:t>月</w:t>
      </w:r>
      <w:r>
        <w:rPr>
          <w:rFonts w:hint="eastAsia" w:ascii="Times New Roman" w:hAnsi="Times New Roman" w:cs="Times New Roman"/>
          <w:b w:val="0"/>
          <w:bCs w:val="0"/>
          <w:sz w:val="24"/>
          <w:szCs w:val="24"/>
          <w:lang w:val="en-US" w:eastAsia="zh-CN"/>
        </w:rPr>
        <w:t>17</w:t>
      </w:r>
      <w:r>
        <w:rPr>
          <w:rFonts w:hint="default" w:ascii="Times New Roman" w:hAnsi="Times New Roman" w:cs="Times New Roman"/>
          <w:b w:val="0"/>
          <w:bCs w:val="0"/>
          <w:sz w:val="24"/>
          <w:szCs w:val="24"/>
          <w:lang w:val="en-US" w:eastAsia="zh-CN"/>
        </w:rPr>
        <w:t>日</w:t>
      </w:r>
      <w:r>
        <w:rPr>
          <w:rFonts w:hint="eastAsia" w:ascii="Times New Roman" w:hAnsi="Times New Roman" w:cs="Times New Roman"/>
          <w:b w:val="0"/>
          <w:bCs w:val="0"/>
          <w:sz w:val="24"/>
          <w:szCs w:val="24"/>
          <w:lang w:val="en-US" w:eastAsia="zh-CN"/>
        </w:rPr>
        <w:t>、6</w:t>
      </w:r>
      <w:r>
        <w:rPr>
          <w:rFonts w:hint="default" w:ascii="Times New Roman" w:hAnsi="Times New Roman" w:cs="Times New Roman"/>
          <w:b w:val="0"/>
          <w:bCs w:val="0"/>
          <w:sz w:val="24"/>
          <w:szCs w:val="24"/>
          <w:lang w:val="en-US" w:eastAsia="zh-CN"/>
        </w:rPr>
        <w:t>月</w:t>
      </w:r>
      <w:r>
        <w:rPr>
          <w:rFonts w:hint="eastAsia" w:ascii="Times New Roman" w:hAnsi="Times New Roman" w:cs="Times New Roman"/>
          <w:b w:val="0"/>
          <w:bCs w:val="0"/>
          <w:sz w:val="24"/>
          <w:szCs w:val="24"/>
          <w:lang w:val="en-US" w:eastAsia="zh-CN"/>
        </w:rPr>
        <w:t>18</w:t>
      </w:r>
      <w:r>
        <w:rPr>
          <w:rFonts w:hint="default" w:ascii="Times New Roman" w:hAnsi="Times New Roman" w:cs="Times New Roman"/>
          <w:b w:val="0"/>
          <w:bCs w:val="0"/>
          <w:sz w:val="24"/>
          <w:szCs w:val="24"/>
          <w:lang w:val="en-US" w:eastAsia="zh-CN"/>
        </w:rPr>
        <w:t>日对</w:t>
      </w:r>
      <w:r>
        <w:rPr>
          <w:rFonts w:hint="eastAsia" w:ascii="Times New Roman" w:hAnsi="Times New Roman" w:cs="Times New Roman"/>
          <w:sz w:val="24"/>
          <w:szCs w:val="24"/>
          <w:lang w:val="en-US" w:eastAsia="zh-CN"/>
        </w:rPr>
        <w:t>嘉善康博特自润滑轴承有限公司的厂界</w:t>
      </w:r>
      <w:r>
        <w:rPr>
          <w:rFonts w:hint="default" w:ascii="Times New Roman" w:hAnsi="Times New Roman" w:cs="Times New Roman"/>
          <w:sz w:val="24"/>
          <w:szCs w:val="24"/>
          <w:lang w:val="en-US" w:eastAsia="zh-CN"/>
        </w:rPr>
        <w:t>噪声进行了现场监测。</w:t>
      </w:r>
    </w:p>
    <w:p>
      <w:pPr>
        <w:spacing w:line="360" w:lineRule="auto"/>
        <w:ind w:firstLine="480" w:firstLineChars="200"/>
        <w:rPr>
          <w:rFonts w:hint="default" w:ascii="Times New Roman" w:hAnsi="Times New Roman" w:cs="Times New Roman"/>
          <w:sz w:val="24"/>
          <w:szCs w:val="24"/>
          <w:lang w:val="en-US"/>
        </w:rPr>
      </w:pPr>
      <w:r>
        <w:rPr>
          <w:rFonts w:hint="default" w:ascii="Times New Roman" w:hAnsi="Times New Roman" w:cs="Times New Roman"/>
          <w:sz w:val="24"/>
          <w:szCs w:val="24"/>
        </w:rPr>
        <w:t>监测结果表明，</w:t>
      </w:r>
      <w:r>
        <w:rPr>
          <w:rFonts w:hint="eastAsia" w:ascii="Times New Roman" w:hAnsi="Times New Roman" w:cs="Times New Roman"/>
          <w:sz w:val="24"/>
          <w:szCs w:val="24"/>
          <w:lang w:val="en-US" w:eastAsia="zh-CN"/>
        </w:rPr>
        <w:t>东、北</w:t>
      </w:r>
      <w:r>
        <w:rPr>
          <w:rFonts w:hint="default" w:ascii="Times New Roman" w:hAnsi="Times New Roman" w:cs="Times New Roman"/>
          <w:sz w:val="24"/>
          <w:szCs w:val="24"/>
        </w:rPr>
        <w:t>厂界昼</w:t>
      </w:r>
      <w:r>
        <w:rPr>
          <w:rFonts w:hint="default" w:ascii="Times New Roman" w:hAnsi="Times New Roman" w:cs="Times New Roman"/>
          <w:sz w:val="24"/>
          <w:szCs w:val="24"/>
          <w:lang w:val="en-US" w:eastAsia="zh-CN"/>
        </w:rPr>
        <w:t>间</w:t>
      </w:r>
      <w:r>
        <w:rPr>
          <w:rFonts w:hint="default" w:ascii="Times New Roman" w:hAnsi="Times New Roman" w:cs="Times New Roman"/>
          <w:sz w:val="24"/>
          <w:szCs w:val="24"/>
        </w:rPr>
        <w:t>噪声监测值均达到《工业企业厂界环境噪声排放标准》（GB12348-2008）</w:t>
      </w:r>
      <w:r>
        <w:rPr>
          <w:rFonts w:hint="default" w:ascii="Times New Roman" w:hAnsi="Times New Roman" w:cs="Times New Roman"/>
          <w:sz w:val="24"/>
          <w:szCs w:val="24"/>
          <w:lang w:val="en-US" w:eastAsia="zh-CN"/>
        </w:rPr>
        <w:t>中</w:t>
      </w:r>
      <w:r>
        <w:rPr>
          <w:rFonts w:hint="default" w:ascii="Times New Roman" w:hAnsi="Times New Roman" w:cs="Times New Roman"/>
          <w:sz w:val="24"/>
          <w:szCs w:val="24"/>
        </w:rPr>
        <w:t>的</w:t>
      </w:r>
      <w:r>
        <w:rPr>
          <w:rFonts w:hint="default" w:ascii="Times New Roman" w:hAnsi="Times New Roman" w:cs="Times New Roman"/>
          <w:sz w:val="24"/>
          <w:szCs w:val="24"/>
          <w:lang w:val="en-US" w:eastAsia="zh-CN"/>
        </w:rPr>
        <w:t>3类标准</w:t>
      </w:r>
      <w:r>
        <w:rPr>
          <w:rFonts w:hint="eastAsia" w:ascii="Times New Roman" w:hAnsi="Times New Roman" w:cs="Times New Roman"/>
          <w:sz w:val="24"/>
          <w:szCs w:val="24"/>
          <w:lang w:val="en-US" w:eastAsia="zh-CN"/>
        </w:rPr>
        <w:t>；南、西厂界昼间噪声</w:t>
      </w:r>
      <w:r>
        <w:rPr>
          <w:rFonts w:hint="default" w:ascii="Times New Roman" w:hAnsi="Times New Roman" w:cs="Times New Roman"/>
          <w:sz w:val="24"/>
          <w:szCs w:val="24"/>
        </w:rPr>
        <w:t>监测值均达到《工业企业厂界环境噪声排放标准》（GB12348-2008）</w:t>
      </w:r>
      <w:r>
        <w:rPr>
          <w:rFonts w:hint="default" w:ascii="Times New Roman" w:hAnsi="Times New Roman" w:cs="Times New Roman"/>
          <w:sz w:val="24"/>
          <w:szCs w:val="24"/>
          <w:lang w:val="en-US" w:eastAsia="zh-CN"/>
        </w:rPr>
        <w:t>中</w:t>
      </w:r>
      <w:r>
        <w:rPr>
          <w:rFonts w:hint="default" w:ascii="Times New Roman" w:hAnsi="Times New Roman" w:cs="Times New Roman"/>
          <w:sz w:val="24"/>
          <w:szCs w:val="24"/>
        </w:rPr>
        <w:t>的</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val="en-US" w:eastAsia="zh-CN"/>
        </w:rPr>
        <w:t>类标准</w:t>
      </w:r>
      <w:r>
        <w:rPr>
          <w:rFonts w:hint="eastAsia" w:ascii="Times New Roman" w:hAnsi="Times New Roman" w:cs="Times New Roman"/>
          <w:sz w:val="24"/>
          <w:szCs w:val="24"/>
          <w:lang w:val="en-US" w:eastAsia="zh-CN"/>
        </w:rPr>
        <w:t>。</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噪声监测结果见表9-</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w:t>
      </w:r>
    </w:p>
    <w:p>
      <w:pPr>
        <w:spacing w:line="360" w:lineRule="auto"/>
        <w:ind w:firstLine="480" w:firstLineChars="200"/>
        <w:rPr>
          <w:rFonts w:hint="default" w:ascii="Times New Roman" w:hAnsi="Times New Roman" w:cs="Times New Roman"/>
          <w:sz w:val="24"/>
          <w:szCs w:val="24"/>
        </w:rPr>
      </w:pPr>
    </w:p>
    <w:p>
      <w:pPr>
        <w:spacing w:line="360" w:lineRule="auto"/>
        <w:ind w:firstLine="480" w:firstLineChars="200"/>
        <w:rPr>
          <w:rFonts w:hint="default" w:ascii="Times New Roman" w:hAnsi="Times New Roman" w:cs="Times New Roman"/>
          <w:sz w:val="24"/>
          <w:szCs w:val="24"/>
        </w:rPr>
      </w:pPr>
    </w:p>
    <w:p>
      <w:pPr>
        <w:spacing w:line="360" w:lineRule="auto"/>
        <w:ind w:firstLine="480" w:firstLineChars="200"/>
        <w:rPr>
          <w:rFonts w:hint="default" w:ascii="Times New Roman" w:hAnsi="Times New Roman" w:cs="Times New Roman"/>
          <w:sz w:val="24"/>
          <w:szCs w:val="24"/>
        </w:rPr>
      </w:pPr>
    </w:p>
    <w:p>
      <w:pPr>
        <w:spacing w:line="360" w:lineRule="auto"/>
        <w:ind w:firstLine="480" w:firstLineChars="200"/>
        <w:rPr>
          <w:rFonts w:hint="default" w:ascii="Times New Roman" w:hAnsi="Times New Roman" w:cs="Times New Roman"/>
          <w:sz w:val="24"/>
          <w:szCs w:val="24"/>
        </w:rPr>
      </w:pPr>
    </w:p>
    <w:p>
      <w:pPr>
        <w:pStyle w:val="28"/>
        <w:spacing w:beforeLines="0" w:afterLines="0"/>
        <w:rPr>
          <w:rFonts w:hint="eastAsia" w:ascii="Times New Roman" w:hAnsi="Times New Roman" w:cs="Times New Roman" w:eastAsiaTheme="minorEastAsia"/>
          <w:b/>
          <w:bCs/>
          <w:sz w:val="21"/>
          <w:szCs w:val="21"/>
          <w:lang w:eastAsia="zh-CN"/>
        </w:rPr>
      </w:pPr>
      <w:r>
        <w:rPr>
          <w:rFonts w:hint="default" w:ascii="Times New Roman" w:hAnsi="Times New Roman" w:cs="Times New Roman"/>
          <w:b/>
          <w:bCs/>
          <w:sz w:val="21"/>
          <w:szCs w:val="21"/>
        </w:rPr>
        <w:t>表9-</w:t>
      </w:r>
      <w:r>
        <w:rPr>
          <w:rFonts w:hint="eastAsia" w:ascii="Times New Roman" w:hAnsi="Times New Roman" w:cs="Times New Roman"/>
          <w:b/>
          <w:bCs/>
          <w:sz w:val="21"/>
          <w:szCs w:val="21"/>
          <w:lang w:val="en-US" w:eastAsia="zh-CN"/>
        </w:rPr>
        <w:t>3</w:t>
      </w:r>
      <w:r>
        <w:rPr>
          <w:rFonts w:hint="default" w:ascii="Times New Roman" w:hAnsi="Times New Roman" w:cs="Times New Roman"/>
          <w:b/>
          <w:bCs/>
          <w:sz w:val="21"/>
          <w:szCs w:val="21"/>
        </w:rPr>
        <w:t xml:space="preserve">  噪声监测结果</w:t>
      </w:r>
      <w:r>
        <w:rPr>
          <w:rFonts w:hint="eastAsia" w:ascii="Times New Roman" w:hAnsi="Times New Roman" w:cs="Times New Roman"/>
          <w:b/>
          <w:bCs/>
          <w:sz w:val="21"/>
          <w:szCs w:val="21"/>
          <w:lang w:eastAsia="zh-CN"/>
        </w:rPr>
        <w:t>（</w:t>
      </w:r>
      <w:r>
        <w:rPr>
          <w:rFonts w:hint="eastAsia" w:ascii="Times New Roman" w:hAnsi="Times New Roman" w:cs="Times New Roman"/>
          <w:b/>
          <w:bCs/>
          <w:sz w:val="21"/>
          <w:szCs w:val="21"/>
          <w:lang w:val="en-US" w:eastAsia="zh-CN"/>
        </w:rPr>
        <w:t>单位：dB（A）</w:t>
      </w:r>
      <w:r>
        <w:rPr>
          <w:rFonts w:hint="eastAsia" w:ascii="Times New Roman" w:hAnsi="Times New Roman" w:cs="Times New Roman"/>
          <w:b/>
          <w:bCs/>
          <w:sz w:val="21"/>
          <w:szCs w:val="21"/>
          <w:lang w:eastAsia="zh-CN"/>
        </w:rPr>
        <w:t>）</w:t>
      </w:r>
    </w:p>
    <w:tbl>
      <w:tblPr>
        <w:tblStyle w:val="17"/>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305"/>
        <w:gridCol w:w="1686"/>
        <w:gridCol w:w="1453"/>
        <w:gridCol w:w="11"/>
        <w:gridCol w:w="1441"/>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5" w:type="dxa"/>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监测日期</w:t>
            </w:r>
          </w:p>
        </w:tc>
        <w:tc>
          <w:tcPr>
            <w:tcW w:w="1305" w:type="dxa"/>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监测点位</w:t>
            </w:r>
          </w:p>
        </w:tc>
        <w:tc>
          <w:tcPr>
            <w:tcW w:w="1686" w:type="dxa"/>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监测时间</w:t>
            </w:r>
          </w:p>
        </w:tc>
        <w:tc>
          <w:tcPr>
            <w:tcW w:w="1464" w:type="dxa"/>
            <w:gridSpan w:val="2"/>
            <w:vAlign w:val="center"/>
          </w:tcPr>
          <w:p>
            <w:pPr>
              <w:pStyle w:val="8"/>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监测值</w:t>
            </w:r>
          </w:p>
        </w:tc>
        <w:tc>
          <w:tcPr>
            <w:tcW w:w="1441" w:type="dxa"/>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执行标准</w:t>
            </w:r>
          </w:p>
        </w:tc>
        <w:tc>
          <w:tcPr>
            <w:tcW w:w="1453" w:type="dxa"/>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5"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kern w:val="0"/>
                <w:sz w:val="21"/>
                <w:szCs w:val="21"/>
                <w:lang w:val="en-US" w:eastAsia="zh-CN"/>
              </w:rPr>
              <w:t>2019.6.17</w:t>
            </w:r>
          </w:p>
        </w:tc>
        <w:tc>
          <w:tcPr>
            <w:tcW w:w="1305" w:type="dxa"/>
            <w:vMerge w:val="restart"/>
            <w:vAlign w:val="center"/>
          </w:tcPr>
          <w:p>
            <w:pPr>
              <w:spacing w:line="240" w:lineRule="auto"/>
              <w:jc w:val="center"/>
              <w:rPr>
                <w:rFonts w:hint="default" w:ascii="Times New Roman" w:hAnsi="Times New Roman" w:eastAsia="宋体" w:cs="Times New Roman"/>
                <w:sz w:val="21"/>
                <w:szCs w:val="21"/>
                <w:bdr w:val="single" w:color="auto" w:sz="4" w:space="0"/>
              </w:rPr>
            </w:pP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东厂界</w:t>
            </w:r>
          </w:p>
        </w:tc>
        <w:tc>
          <w:tcPr>
            <w:tcW w:w="1686" w:type="dxa"/>
            <w:vAlign w:val="center"/>
          </w:tcPr>
          <w:p>
            <w:pPr>
              <w:keepNext w:val="0"/>
              <w:keepLines w:val="0"/>
              <w:widowControl/>
              <w:suppressLineNumbers w:val="0"/>
              <w:jc w:val="center"/>
              <w:textAlignment w:val="center"/>
              <w:rPr>
                <w:rFonts w:hint="default" w:ascii="Times New Roman" w:hAnsi="Times New Roman" w:eastAsia="宋体" w:cs="Times New Roman"/>
                <w:bCs/>
                <w:color w:val="FF0000"/>
                <w:sz w:val="21"/>
                <w:szCs w:val="21"/>
              </w:rPr>
            </w:pPr>
            <w:r>
              <w:rPr>
                <w:rFonts w:hint="default" w:ascii="Times New Roman" w:hAnsi="Times New Roman" w:eastAsia="宋体" w:cs="Times New Roman"/>
                <w:i w:val="0"/>
                <w:color w:val="000000"/>
                <w:kern w:val="0"/>
                <w:sz w:val="21"/>
                <w:szCs w:val="21"/>
                <w:u w:val="none"/>
                <w:lang w:val="en-US" w:eastAsia="zh-CN" w:bidi="ar"/>
              </w:rPr>
              <w:t>09:36</w:t>
            </w:r>
          </w:p>
        </w:tc>
        <w:tc>
          <w:tcPr>
            <w:tcW w:w="1464"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Cs/>
                <w:color w:val="FF0000"/>
                <w:sz w:val="21"/>
                <w:szCs w:val="21"/>
              </w:rPr>
            </w:pPr>
            <w:r>
              <w:rPr>
                <w:rFonts w:hint="default" w:ascii="Times New Roman" w:hAnsi="Times New Roman" w:eastAsia="宋体" w:cs="Times New Roman"/>
                <w:i w:val="0"/>
                <w:color w:val="000000"/>
                <w:kern w:val="0"/>
                <w:sz w:val="21"/>
                <w:szCs w:val="21"/>
                <w:u w:val="none"/>
                <w:lang w:val="en-US" w:eastAsia="zh-CN" w:bidi="ar"/>
              </w:rPr>
              <w:t>63.1</w:t>
            </w:r>
          </w:p>
        </w:tc>
        <w:tc>
          <w:tcPr>
            <w:tcW w:w="1441" w:type="dxa"/>
            <w:vAlign w:val="center"/>
          </w:tcPr>
          <w:p>
            <w:pPr>
              <w:pStyle w:val="8"/>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65</w:t>
            </w:r>
          </w:p>
        </w:tc>
        <w:tc>
          <w:tcPr>
            <w:tcW w:w="1453" w:type="dxa"/>
            <w:vAlign w:val="center"/>
          </w:tcPr>
          <w:p>
            <w:pPr>
              <w:spacing w:line="240" w:lineRule="auto"/>
              <w:ind w:left="-107" w:leftChars="-51" w:right="-128" w:rightChars="-6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5" w:type="dxa"/>
            <w:vMerge w:val="continue"/>
            <w:vAlign w:val="center"/>
          </w:tcPr>
          <w:p>
            <w:pPr>
              <w:spacing w:line="240" w:lineRule="auto"/>
              <w:jc w:val="center"/>
              <w:rPr>
                <w:rFonts w:hint="default" w:ascii="Times New Roman" w:hAnsi="Times New Roman" w:eastAsia="宋体" w:cs="Times New Roman"/>
                <w:sz w:val="21"/>
                <w:szCs w:val="21"/>
              </w:rPr>
            </w:pPr>
          </w:p>
        </w:tc>
        <w:tc>
          <w:tcPr>
            <w:tcW w:w="1305" w:type="dxa"/>
            <w:vMerge w:val="continue"/>
            <w:vAlign w:val="center"/>
          </w:tcPr>
          <w:p>
            <w:pPr>
              <w:spacing w:line="240" w:lineRule="auto"/>
              <w:jc w:val="center"/>
              <w:rPr>
                <w:rFonts w:hint="default" w:ascii="Times New Roman" w:hAnsi="Times New Roman" w:eastAsia="宋体" w:cs="Times New Roman"/>
                <w:sz w:val="21"/>
                <w:szCs w:val="21"/>
              </w:rPr>
            </w:pPr>
          </w:p>
        </w:tc>
        <w:tc>
          <w:tcPr>
            <w:tcW w:w="1686"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13:40</w:t>
            </w:r>
          </w:p>
        </w:tc>
        <w:tc>
          <w:tcPr>
            <w:tcW w:w="1464"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63.2</w:t>
            </w:r>
          </w:p>
        </w:tc>
        <w:tc>
          <w:tcPr>
            <w:tcW w:w="1441" w:type="dxa"/>
            <w:vAlign w:val="center"/>
          </w:tcPr>
          <w:p>
            <w:pPr>
              <w:pStyle w:val="8"/>
              <w:spacing w:line="240" w:lineRule="auto"/>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65</w:t>
            </w:r>
          </w:p>
        </w:tc>
        <w:tc>
          <w:tcPr>
            <w:tcW w:w="1453" w:type="dxa"/>
            <w:vAlign w:val="center"/>
          </w:tcPr>
          <w:p>
            <w:pPr>
              <w:spacing w:line="240" w:lineRule="auto"/>
              <w:ind w:left="-107" w:leftChars="-51" w:right="-128" w:rightChars="-6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1155" w:type="dxa"/>
            <w:vMerge w:val="continue"/>
            <w:vAlign w:val="center"/>
          </w:tcPr>
          <w:p>
            <w:pPr>
              <w:spacing w:line="240" w:lineRule="auto"/>
              <w:jc w:val="center"/>
              <w:rPr>
                <w:rFonts w:hint="default" w:ascii="Times New Roman" w:hAnsi="Times New Roman" w:eastAsia="宋体" w:cs="Times New Roman"/>
                <w:sz w:val="21"/>
                <w:szCs w:val="21"/>
              </w:rPr>
            </w:pPr>
          </w:p>
        </w:tc>
        <w:tc>
          <w:tcPr>
            <w:tcW w:w="1305" w:type="dxa"/>
            <w:vMerge w:val="restart"/>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南厂界</w:t>
            </w:r>
          </w:p>
        </w:tc>
        <w:tc>
          <w:tcPr>
            <w:tcW w:w="1686" w:type="dxa"/>
            <w:vAlign w:val="center"/>
          </w:tcPr>
          <w:p>
            <w:pPr>
              <w:keepNext w:val="0"/>
              <w:keepLines w:val="0"/>
              <w:widowControl/>
              <w:suppressLineNumbers w:val="0"/>
              <w:jc w:val="center"/>
              <w:textAlignment w:val="center"/>
              <w:rPr>
                <w:rFonts w:hint="default" w:ascii="Times New Roman" w:hAnsi="Times New Roman" w:eastAsia="宋体" w:cs="Times New Roman"/>
                <w:bCs/>
                <w:color w:val="FF0000"/>
                <w:sz w:val="21"/>
                <w:szCs w:val="21"/>
              </w:rPr>
            </w:pPr>
            <w:r>
              <w:rPr>
                <w:rFonts w:hint="default" w:ascii="Times New Roman" w:hAnsi="Times New Roman" w:eastAsia="宋体" w:cs="Times New Roman"/>
                <w:i w:val="0"/>
                <w:color w:val="000000"/>
                <w:kern w:val="0"/>
                <w:sz w:val="21"/>
                <w:szCs w:val="21"/>
                <w:u w:val="none"/>
                <w:lang w:val="en-US" w:eastAsia="zh-CN" w:bidi="ar"/>
              </w:rPr>
              <w:t>09:38</w:t>
            </w:r>
          </w:p>
        </w:tc>
        <w:tc>
          <w:tcPr>
            <w:tcW w:w="1464"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Cs/>
                <w:color w:val="FF0000"/>
                <w:sz w:val="21"/>
                <w:szCs w:val="21"/>
              </w:rPr>
            </w:pPr>
            <w:r>
              <w:rPr>
                <w:rFonts w:hint="default" w:ascii="Times New Roman" w:hAnsi="Times New Roman" w:eastAsia="宋体" w:cs="Times New Roman"/>
                <w:i w:val="0"/>
                <w:color w:val="000000"/>
                <w:kern w:val="0"/>
                <w:sz w:val="21"/>
                <w:szCs w:val="21"/>
                <w:u w:val="none"/>
                <w:lang w:val="en-US" w:eastAsia="zh-CN" w:bidi="ar"/>
              </w:rPr>
              <w:t>57.4</w:t>
            </w:r>
          </w:p>
        </w:tc>
        <w:tc>
          <w:tcPr>
            <w:tcW w:w="1441" w:type="dxa"/>
            <w:vAlign w:val="center"/>
          </w:tcPr>
          <w:p>
            <w:pPr>
              <w:spacing w:line="240" w:lineRule="auto"/>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70</w:t>
            </w:r>
          </w:p>
        </w:tc>
        <w:tc>
          <w:tcPr>
            <w:tcW w:w="1453" w:type="dxa"/>
            <w:vAlign w:val="center"/>
          </w:tcPr>
          <w:p>
            <w:pPr>
              <w:spacing w:line="240" w:lineRule="auto"/>
              <w:ind w:left="-107" w:leftChars="-51" w:right="-128" w:rightChars="-6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1155" w:type="dxa"/>
            <w:vMerge w:val="continue"/>
            <w:vAlign w:val="center"/>
          </w:tcPr>
          <w:p>
            <w:pPr>
              <w:spacing w:line="240" w:lineRule="auto"/>
              <w:jc w:val="center"/>
              <w:rPr>
                <w:rFonts w:hint="default" w:ascii="Times New Roman" w:hAnsi="Times New Roman" w:eastAsia="宋体" w:cs="Times New Roman"/>
                <w:sz w:val="21"/>
                <w:szCs w:val="21"/>
              </w:rPr>
            </w:pPr>
          </w:p>
        </w:tc>
        <w:tc>
          <w:tcPr>
            <w:tcW w:w="1305" w:type="dxa"/>
            <w:vMerge w:val="continue"/>
            <w:vAlign w:val="center"/>
          </w:tcPr>
          <w:p>
            <w:pPr>
              <w:spacing w:line="240" w:lineRule="auto"/>
              <w:jc w:val="center"/>
              <w:rPr>
                <w:rFonts w:hint="default" w:ascii="Times New Roman" w:hAnsi="Times New Roman" w:eastAsia="宋体" w:cs="Times New Roman"/>
                <w:sz w:val="21"/>
                <w:szCs w:val="21"/>
              </w:rPr>
            </w:pPr>
          </w:p>
        </w:tc>
        <w:tc>
          <w:tcPr>
            <w:tcW w:w="1686"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13:40</w:t>
            </w:r>
          </w:p>
        </w:tc>
        <w:tc>
          <w:tcPr>
            <w:tcW w:w="1464"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63.2</w:t>
            </w:r>
          </w:p>
        </w:tc>
        <w:tc>
          <w:tcPr>
            <w:tcW w:w="1441" w:type="dxa"/>
            <w:vAlign w:val="center"/>
          </w:tcPr>
          <w:p>
            <w:pPr>
              <w:spacing w:line="240" w:lineRule="auto"/>
              <w:jc w:val="center"/>
              <w:rPr>
                <w:rFonts w:hint="default" w:ascii="Times New Roman" w:hAnsi="Times New Roman" w:eastAsia="宋体" w:cs="Times New Roman"/>
                <w:bCs/>
                <w:sz w:val="21"/>
                <w:szCs w:val="21"/>
                <w:lang w:val="en-US"/>
              </w:rPr>
            </w:pPr>
            <w:r>
              <w:rPr>
                <w:rFonts w:hint="default" w:ascii="Times New Roman" w:hAnsi="Times New Roman" w:eastAsia="宋体" w:cs="Times New Roman"/>
                <w:bCs/>
                <w:sz w:val="21"/>
                <w:szCs w:val="21"/>
                <w:lang w:val="en-US" w:eastAsia="zh-CN"/>
              </w:rPr>
              <w:t>70</w:t>
            </w:r>
          </w:p>
        </w:tc>
        <w:tc>
          <w:tcPr>
            <w:tcW w:w="1453" w:type="dxa"/>
            <w:vAlign w:val="center"/>
          </w:tcPr>
          <w:p>
            <w:pPr>
              <w:spacing w:line="240" w:lineRule="auto"/>
              <w:ind w:left="-107" w:leftChars="-51" w:right="-128" w:rightChars="-6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1155" w:type="dxa"/>
            <w:vMerge w:val="continue"/>
            <w:vAlign w:val="center"/>
          </w:tcPr>
          <w:p>
            <w:pPr>
              <w:spacing w:line="240" w:lineRule="auto"/>
              <w:jc w:val="center"/>
              <w:rPr>
                <w:rFonts w:hint="default" w:ascii="Times New Roman" w:hAnsi="Times New Roman" w:eastAsia="宋体" w:cs="Times New Roman"/>
                <w:sz w:val="21"/>
                <w:szCs w:val="21"/>
              </w:rPr>
            </w:pPr>
          </w:p>
        </w:tc>
        <w:tc>
          <w:tcPr>
            <w:tcW w:w="1305" w:type="dxa"/>
            <w:vMerge w:val="restart"/>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西厂界</w:t>
            </w:r>
          </w:p>
        </w:tc>
        <w:tc>
          <w:tcPr>
            <w:tcW w:w="1686" w:type="dxa"/>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09:39</w:t>
            </w:r>
          </w:p>
        </w:tc>
        <w:tc>
          <w:tcPr>
            <w:tcW w:w="1464"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Cs/>
                <w:sz w:val="21"/>
                <w:szCs w:val="21"/>
              </w:rPr>
            </w:pPr>
            <w:r>
              <w:rPr>
                <w:rFonts w:hint="default" w:ascii="Times New Roman" w:hAnsi="Times New Roman" w:eastAsia="宋体" w:cs="Times New Roman"/>
                <w:i w:val="0"/>
                <w:color w:val="000000"/>
                <w:kern w:val="0"/>
                <w:sz w:val="21"/>
                <w:szCs w:val="21"/>
                <w:u w:val="none"/>
                <w:lang w:val="en-US" w:eastAsia="zh-CN" w:bidi="ar"/>
              </w:rPr>
              <w:t>58.1</w:t>
            </w:r>
          </w:p>
        </w:tc>
        <w:tc>
          <w:tcPr>
            <w:tcW w:w="1441" w:type="dxa"/>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bCs/>
                <w:sz w:val="21"/>
                <w:szCs w:val="21"/>
                <w:lang w:val="en-US" w:eastAsia="zh-CN"/>
              </w:rPr>
              <w:t>70</w:t>
            </w:r>
          </w:p>
        </w:tc>
        <w:tc>
          <w:tcPr>
            <w:tcW w:w="1453" w:type="dxa"/>
            <w:vAlign w:val="center"/>
          </w:tcPr>
          <w:p>
            <w:pPr>
              <w:spacing w:line="240" w:lineRule="auto"/>
              <w:ind w:left="-107" w:leftChars="-51" w:right="-128" w:rightChars="-6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5" w:type="dxa"/>
            <w:vMerge w:val="continue"/>
            <w:vAlign w:val="center"/>
          </w:tcPr>
          <w:p>
            <w:pPr>
              <w:spacing w:line="240" w:lineRule="auto"/>
              <w:jc w:val="center"/>
              <w:rPr>
                <w:rFonts w:hint="default" w:ascii="Times New Roman" w:hAnsi="Times New Roman" w:eastAsia="宋体" w:cs="Times New Roman"/>
                <w:sz w:val="21"/>
                <w:szCs w:val="21"/>
              </w:rPr>
            </w:pPr>
          </w:p>
        </w:tc>
        <w:tc>
          <w:tcPr>
            <w:tcW w:w="1305" w:type="dxa"/>
            <w:vMerge w:val="continue"/>
            <w:vAlign w:val="center"/>
          </w:tcPr>
          <w:p>
            <w:pPr>
              <w:spacing w:line="240" w:lineRule="auto"/>
              <w:jc w:val="center"/>
              <w:rPr>
                <w:rFonts w:hint="default" w:ascii="Times New Roman" w:hAnsi="Times New Roman" w:eastAsia="宋体" w:cs="Times New Roman"/>
                <w:sz w:val="21"/>
                <w:szCs w:val="21"/>
              </w:rPr>
            </w:pPr>
          </w:p>
        </w:tc>
        <w:tc>
          <w:tcPr>
            <w:tcW w:w="1686" w:type="dxa"/>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13:49</w:t>
            </w:r>
          </w:p>
        </w:tc>
        <w:tc>
          <w:tcPr>
            <w:tcW w:w="1464"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Cs/>
                <w:sz w:val="21"/>
                <w:szCs w:val="21"/>
              </w:rPr>
            </w:pPr>
            <w:r>
              <w:rPr>
                <w:rFonts w:hint="default" w:ascii="Times New Roman" w:hAnsi="Times New Roman" w:eastAsia="宋体" w:cs="Times New Roman"/>
                <w:i w:val="0"/>
                <w:color w:val="000000"/>
                <w:kern w:val="0"/>
                <w:sz w:val="21"/>
                <w:szCs w:val="21"/>
                <w:u w:val="none"/>
                <w:lang w:val="en-US" w:eastAsia="zh-CN" w:bidi="ar"/>
              </w:rPr>
              <w:t>58.2</w:t>
            </w:r>
          </w:p>
        </w:tc>
        <w:tc>
          <w:tcPr>
            <w:tcW w:w="1441" w:type="dxa"/>
            <w:vAlign w:val="center"/>
          </w:tcPr>
          <w:p>
            <w:pPr>
              <w:spacing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bCs/>
                <w:sz w:val="21"/>
                <w:szCs w:val="21"/>
                <w:lang w:val="en-US" w:eastAsia="zh-CN"/>
              </w:rPr>
              <w:t>70</w:t>
            </w:r>
          </w:p>
        </w:tc>
        <w:tc>
          <w:tcPr>
            <w:tcW w:w="1453" w:type="dxa"/>
            <w:vAlign w:val="center"/>
          </w:tcPr>
          <w:p>
            <w:pPr>
              <w:spacing w:line="240" w:lineRule="auto"/>
              <w:ind w:left="-107" w:leftChars="-51" w:right="-128" w:rightChars="-6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1155" w:type="dxa"/>
            <w:vMerge w:val="continue"/>
            <w:vAlign w:val="center"/>
          </w:tcPr>
          <w:p>
            <w:pPr>
              <w:spacing w:line="240" w:lineRule="auto"/>
              <w:jc w:val="center"/>
              <w:rPr>
                <w:rFonts w:hint="default" w:ascii="Times New Roman" w:hAnsi="Times New Roman" w:eastAsia="宋体" w:cs="Times New Roman"/>
                <w:sz w:val="21"/>
                <w:szCs w:val="21"/>
              </w:rPr>
            </w:pPr>
          </w:p>
        </w:tc>
        <w:tc>
          <w:tcPr>
            <w:tcW w:w="1305" w:type="dxa"/>
            <w:vMerge w:val="restart"/>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rPr>
              <w:t>4</w:t>
            </w:r>
            <w:r>
              <w:rPr>
                <w:rFonts w:hint="default" w:ascii="Times New Roman" w:hAnsi="Times New Roman" w:eastAsia="宋体" w:cs="Times New Roman"/>
                <w:kern w:val="2"/>
                <w:sz w:val="21"/>
                <w:szCs w:val="21"/>
                <w:vertAlign w:val="superscript"/>
              </w:rPr>
              <w:t>#</w:t>
            </w:r>
            <w:r>
              <w:rPr>
                <w:rFonts w:hint="default" w:ascii="Times New Roman" w:hAnsi="Times New Roman" w:eastAsia="宋体" w:cs="Times New Roman"/>
                <w:kern w:val="2"/>
                <w:sz w:val="21"/>
                <w:szCs w:val="21"/>
              </w:rPr>
              <w:t>北厂界</w:t>
            </w:r>
          </w:p>
        </w:tc>
        <w:tc>
          <w:tcPr>
            <w:tcW w:w="1686" w:type="dxa"/>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09:41</w:t>
            </w:r>
          </w:p>
        </w:tc>
        <w:tc>
          <w:tcPr>
            <w:tcW w:w="1464"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Cs/>
                <w:sz w:val="21"/>
                <w:szCs w:val="21"/>
              </w:rPr>
            </w:pPr>
            <w:r>
              <w:rPr>
                <w:rFonts w:hint="default" w:ascii="Times New Roman" w:hAnsi="Times New Roman" w:eastAsia="宋体" w:cs="Times New Roman"/>
                <w:i w:val="0"/>
                <w:color w:val="000000"/>
                <w:kern w:val="0"/>
                <w:sz w:val="21"/>
                <w:szCs w:val="21"/>
                <w:u w:val="none"/>
                <w:lang w:val="en-US" w:eastAsia="zh-CN" w:bidi="ar"/>
              </w:rPr>
              <w:t>58.7</w:t>
            </w:r>
          </w:p>
        </w:tc>
        <w:tc>
          <w:tcPr>
            <w:tcW w:w="1441" w:type="dxa"/>
            <w:vAlign w:val="center"/>
          </w:tcPr>
          <w:p>
            <w:pPr>
              <w:pStyle w:val="8"/>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65</w:t>
            </w:r>
          </w:p>
        </w:tc>
        <w:tc>
          <w:tcPr>
            <w:tcW w:w="1453" w:type="dxa"/>
            <w:vAlign w:val="center"/>
          </w:tcPr>
          <w:p>
            <w:pPr>
              <w:spacing w:line="240" w:lineRule="auto"/>
              <w:ind w:left="-107" w:leftChars="-51" w:right="-128" w:rightChars="-6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5" w:type="dxa"/>
            <w:vMerge w:val="continue"/>
            <w:vAlign w:val="center"/>
          </w:tcPr>
          <w:p>
            <w:pPr>
              <w:spacing w:line="240" w:lineRule="auto"/>
              <w:jc w:val="center"/>
              <w:rPr>
                <w:rFonts w:hint="default" w:ascii="Times New Roman" w:hAnsi="Times New Roman" w:eastAsia="宋体" w:cs="Times New Roman"/>
                <w:sz w:val="21"/>
                <w:szCs w:val="21"/>
              </w:rPr>
            </w:pPr>
          </w:p>
        </w:tc>
        <w:tc>
          <w:tcPr>
            <w:tcW w:w="1305" w:type="dxa"/>
            <w:vMerge w:val="continue"/>
            <w:vAlign w:val="center"/>
          </w:tcPr>
          <w:p>
            <w:pPr>
              <w:spacing w:line="240" w:lineRule="auto"/>
              <w:jc w:val="center"/>
              <w:rPr>
                <w:rFonts w:hint="default" w:ascii="Times New Roman" w:hAnsi="Times New Roman" w:eastAsia="宋体" w:cs="Times New Roman"/>
                <w:sz w:val="21"/>
                <w:szCs w:val="21"/>
              </w:rPr>
            </w:pPr>
          </w:p>
        </w:tc>
        <w:tc>
          <w:tcPr>
            <w:tcW w:w="1686" w:type="dxa"/>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13:54</w:t>
            </w:r>
          </w:p>
        </w:tc>
        <w:tc>
          <w:tcPr>
            <w:tcW w:w="1464" w:type="dxa"/>
            <w:gridSpan w:val="2"/>
            <w:vAlign w:val="center"/>
          </w:tcPr>
          <w:p>
            <w:pPr>
              <w:keepNext w:val="0"/>
              <w:keepLines w:val="0"/>
              <w:widowControl/>
              <w:suppressLineNumbers w:val="0"/>
              <w:jc w:val="center"/>
              <w:textAlignment w:val="center"/>
              <w:rPr>
                <w:rFonts w:hint="default" w:ascii="Times New Roman" w:hAnsi="Times New Roman" w:eastAsia="宋体" w:cs="Times New Roman"/>
                <w:bCs/>
                <w:sz w:val="21"/>
                <w:szCs w:val="21"/>
              </w:rPr>
            </w:pPr>
            <w:r>
              <w:rPr>
                <w:rFonts w:hint="default" w:ascii="Times New Roman" w:hAnsi="Times New Roman" w:eastAsia="宋体" w:cs="Times New Roman"/>
                <w:i w:val="0"/>
                <w:color w:val="000000"/>
                <w:kern w:val="0"/>
                <w:sz w:val="21"/>
                <w:szCs w:val="21"/>
                <w:u w:val="none"/>
                <w:lang w:val="en-US" w:eastAsia="zh-CN" w:bidi="ar"/>
              </w:rPr>
              <w:t>58.9</w:t>
            </w:r>
          </w:p>
        </w:tc>
        <w:tc>
          <w:tcPr>
            <w:tcW w:w="1441" w:type="dxa"/>
            <w:vAlign w:val="center"/>
          </w:tcPr>
          <w:p>
            <w:pPr>
              <w:pStyle w:val="8"/>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bCs/>
                <w:sz w:val="21"/>
                <w:szCs w:val="21"/>
                <w:lang w:val="en-US" w:eastAsia="zh-CN"/>
              </w:rPr>
              <w:t>65</w:t>
            </w:r>
          </w:p>
        </w:tc>
        <w:tc>
          <w:tcPr>
            <w:tcW w:w="1453" w:type="dxa"/>
            <w:vAlign w:val="center"/>
          </w:tcPr>
          <w:p>
            <w:pPr>
              <w:spacing w:line="240" w:lineRule="auto"/>
              <w:ind w:left="-107" w:leftChars="-51" w:right="-128" w:rightChars="-6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155"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rPr>
            </w:pPr>
            <w:r>
              <w:rPr>
                <w:rFonts w:hint="default" w:ascii="Times New Roman" w:hAnsi="Times New Roman" w:cs="Times New Roman"/>
                <w:kern w:val="0"/>
                <w:sz w:val="21"/>
                <w:szCs w:val="21"/>
                <w:lang w:val="en-US" w:eastAsia="zh-CN"/>
              </w:rPr>
              <w:t>2019.6.18</w:t>
            </w:r>
          </w:p>
        </w:tc>
        <w:tc>
          <w:tcPr>
            <w:tcW w:w="1305" w:type="dxa"/>
            <w:vMerge w:val="restart"/>
            <w:vAlign w:val="center"/>
          </w:tcPr>
          <w:p>
            <w:pPr>
              <w:spacing w:line="240" w:lineRule="auto"/>
              <w:jc w:val="center"/>
              <w:rPr>
                <w:rFonts w:hint="default" w:ascii="Times New Roman" w:hAnsi="Times New Roman" w:eastAsia="宋体" w:cs="Times New Roman"/>
                <w:sz w:val="21"/>
                <w:szCs w:val="21"/>
                <w:bdr w:val="single" w:color="auto" w:sz="4" w:space="0"/>
              </w:rPr>
            </w:pP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东厂界</w:t>
            </w:r>
          </w:p>
        </w:tc>
        <w:tc>
          <w:tcPr>
            <w:tcW w:w="1686" w:type="dxa"/>
            <w:vAlign w:val="center"/>
          </w:tcPr>
          <w:p>
            <w:pPr>
              <w:keepNext w:val="0"/>
              <w:keepLines w:val="0"/>
              <w:widowControl/>
              <w:suppressLineNumbers w:val="0"/>
              <w:jc w:val="center"/>
              <w:textAlignment w:val="center"/>
              <w:rPr>
                <w:rFonts w:hint="default" w:ascii="Times New Roman" w:hAnsi="Times New Roman" w:eastAsia="宋体" w:cs="Times New Roman"/>
                <w:bCs/>
                <w:color w:val="FF0000"/>
                <w:sz w:val="21"/>
                <w:szCs w:val="21"/>
              </w:rPr>
            </w:pPr>
            <w:r>
              <w:rPr>
                <w:rFonts w:hint="default" w:ascii="Times New Roman" w:hAnsi="Times New Roman" w:eastAsia="宋体" w:cs="Times New Roman"/>
                <w:i w:val="0"/>
                <w:color w:val="000000"/>
                <w:kern w:val="0"/>
                <w:sz w:val="21"/>
                <w:szCs w:val="21"/>
                <w:u w:val="none"/>
                <w:lang w:val="en-US" w:eastAsia="zh-CN" w:bidi="ar"/>
              </w:rPr>
              <w:t>09:38</w:t>
            </w:r>
          </w:p>
        </w:tc>
        <w:tc>
          <w:tcPr>
            <w:tcW w:w="1453" w:type="dxa"/>
            <w:vAlign w:val="center"/>
          </w:tcPr>
          <w:p>
            <w:pPr>
              <w:keepNext w:val="0"/>
              <w:keepLines w:val="0"/>
              <w:widowControl/>
              <w:suppressLineNumbers w:val="0"/>
              <w:jc w:val="center"/>
              <w:textAlignment w:val="center"/>
              <w:rPr>
                <w:rFonts w:hint="default" w:ascii="Times New Roman" w:hAnsi="Times New Roman" w:eastAsia="宋体" w:cs="Times New Roman"/>
                <w:bCs/>
                <w:color w:val="FF0000"/>
                <w:sz w:val="21"/>
                <w:szCs w:val="21"/>
              </w:rPr>
            </w:pPr>
            <w:r>
              <w:rPr>
                <w:rFonts w:hint="default" w:ascii="Times New Roman" w:hAnsi="Times New Roman" w:eastAsia="宋体" w:cs="Times New Roman"/>
                <w:i w:val="0"/>
                <w:color w:val="000000"/>
                <w:kern w:val="0"/>
                <w:sz w:val="21"/>
                <w:szCs w:val="21"/>
                <w:u w:val="none"/>
                <w:lang w:val="en-US" w:eastAsia="zh-CN" w:bidi="ar"/>
              </w:rPr>
              <w:t>63.4</w:t>
            </w:r>
          </w:p>
        </w:tc>
        <w:tc>
          <w:tcPr>
            <w:tcW w:w="1452" w:type="dxa"/>
            <w:gridSpan w:val="2"/>
            <w:vAlign w:val="center"/>
          </w:tcPr>
          <w:p>
            <w:pPr>
              <w:pStyle w:val="8"/>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65</w:t>
            </w:r>
          </w:p>
        </w:tc>
        <w:tc>
          <w:tcPr>
            <w:tcW w:w="1453" w:type="dxa"/>
            <w:vAlign w:val="center"/>
          </w:tcPr>
          <w:p>
            <w:pPr>
              <w:spacing w:line="240" w:lineRule="auto"/>
              <w:ind w:left="-107" w:leftChars="-51" w:right="-128" w:rightChars="-6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5" w:type="dxa"/>
            <w:vMerge w:val="continue"/>
            <w:vAlign w:val="center"/>
          </w:tcPr>
          <w:p>
            <w:pPr>
              <w:spacing w:line="240" w:lineRule="auto"/>
              <w:jc w:val="center"/>
              <w:rPr>
                <w:rFonts w:hint="default" w:ascii="Times New Roman" w:hAnsi="Times New Roman" w:eastAsia="宋体" w:cs="Times New Roman"/>
                <w:sz w:val="21"/>
                <w:szCs w:val="21"/>
              </w:rPr>
            </w:pPr>
          </w:p>
        </w:tc>
        <w:tc>
          <w:tcPr>
            <w:tcW w:w="1305" w:type="dxa"/>
            <w:vMerge w:val="continue"/>
            <w:vAlign w:val="center"/>
          </w:tcPr>
          <w:p>
            <w:pPr>
              <w:spacing w:line="240" w:lineRule="auto"/>
              <w:jc w:val="center"/>
              <w:rPr>
                <w:rFonts w:hint="default" w:ascii="Times New Roman" w:hAnsi="Times New Roman" w:eastAsia="宋体" w:cs="Times New Roman"/>
                <w:sz w:val="21"/>
                <w:szCs w:val="21"/>
              </w:rPr>
            </w:pPr>
          </w:p>
        </w:tc>
        <w:tc>
          <w:tcPr>
            <w:tcW w:w="1686"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13:36</w:t>
            </w:r>
          </w:p>
        </w:tc>
        <w:tc>
          <w:tcPr>
            <w:tcW w:w="1453"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63.7</w:t>
            </w:r>
          </w:p>
        </w:tc>
        <w:tc>
          <w:tcPr>
            <w:tcW w:w="1452" w:type="dxa"/>
            <w:gridSpan w:val="2"/>
            <w:vAlign w:val="center"/>
          </w:tcPr>
          <w:p>
            <w:pPr>
              <w:pStyle w:val="8"/>
              <w:spacing w:line="240" w:lineRule="auto"/>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65</w:t>
            </w:r>
          </w:p>
        </w:tc>
        <w:tc>
          <w:tcPr>
            <w:tcW w:w="1453" w:type="dxa"/>
            <w:vAlign w:val="center"/>
          </w:tcPr>
          <w:p>
            <w:pPr>
              <w:spacing w:line="240" w:lineRule="auto"/>
              <w:ind w:left="-107" w:leftChars="-51" w:right="-128" w:rightChars="-6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5" w:type="dxa"/>
            <w:vMerge w:val="continue"/>
            <w:vAlign w:val="center"/>
          </w:tcPr>
          <w:p>
            <w:pPr>
              <w:spacing w:line="240" w:lineRule="auto"/>
              <w:jc w:val="center"/>
              <w:rPr>
                <w:rFonts w:hint="default" w:ascii="Times New Roman" w:hAnsi="Times New Roman" w:eastAsia="宋体" w:cs="Times New Roman"/>
                <w:sz w:val="21"/>
                <w:szCs w:val="21"/>
                <w:lang w:val="en-US"/>
              </w:rPr>
            </w:pPr>
          </w:p>
        </w:tc>
        <w:tc>
          <w:tcPr>
            <w:tcW w:w="1305" w:type="dxa"/>
            <w:vMerge w:val="restart"/>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南厂界</w:t>
            </w:r>
          </w:p>
        </w:tc>
        <w:tc>
          <w:tcPr>
            <w:tcW w:w="1686" w:type="dxa"/>
            <w:vAlign w:val="center"/>
          </w:tcPr>
          <w:p>
            <w:pPr>
              <w:keepNext w:val="0"/>
              <w:keepLines w:val="0"/>
              <w:widowControl/>
              <w:suppressLineNumbers w:val="0"/>
              <w:jc w:val="center"/>
              <w:textAlignment w:val="center"/>
              <w:rPr>
                <w:rFonts w:hint="default" w:ascii="Times New Roman" w:hAnsi="Times New Roman" w:eastAsia="宋体" w:cs="Times New Roman"/>
                <w:bCs/>
                <w:color w:val="FF0000"/>
                <w:sz w:val="21"/>
                <w:szCs w:val="21"/>
              </w:rPr>
            </w:pPr>
            <w:r>
              <w:rPr>
                <w:rFonts w:hint="default" w:ascii="Times New Roman" w:hAnsi="Times New Roman" w:eastAsia="宋体" w:cs="Times New Roman"/>
                <w:i w:val="0"/>
                <w:color w:val="000000"/>
                <w:kern w:val="0"/>
                <w:sz w:val="21"/>
                <w:szCs w:val="21"/>
                <w:u w:val="none"/>
                <w:lang w:val="en-US" w:eastAsia="zh-CN" w:bidi="ar"/>
              </w:rPr>
              <w:t>09:42</w:t>
            </w:r>
          </w:p>
        </w:tc>
        <w:tc>
          <w:tcPr>
            <w:tcW w:w="1453" w:type="dxa"/>
            <w:vAlign w:val="center"/>
          </w:tcPr>
          <w:p>
            <w:pPr>
              <w:keepNext w:val="0"/>
              <w:keepLines w:val="0"/>
              <w:widowControl/>
              <w:suppressLineNumbers w:val="0"/>
              <w:jc w:val="center"/>
              <w:textAlignment w:val="center"/>
              <w:rPr>
                <w:rFonts w:hint="default" w:ascii="Times New Roman" w:hAnsi="Times New Roman" w:eastAsia="宋体" w:cs="Times New Roman"/>
                <w:bCs/>
                <w:color w:val="FF0000"/>
                <w:sz w:val="21"/>
                <w:szCs w:val="21"/>
              </w:rPr>
            </w:pPr>
            <w:r>
              <w:rPr>
                <w:rFonts w:hint="default" w:ascii="Times New Roman" w:hAnsi="Times New Roman" w:eastAsia="宋体" w:cs="Times New Roman"/>
                <w:i w:val="0"/>
                <w:color w:val="000000"/>
                <w:kern w:val="0"/>
                <w:sz w:val="21"/>
                <w:szCs w:val="21"/>
                <w:u w:val="none"/>
                <w:lang w:val="en-US" w:eastAsia="zh-CN" w:bidi="ar"/>
              </w:rPr>
              <w:t>60.1</w:t>
            </w:r>
          </w:p>
        </w:tc>
        <w:tc>
          <w:tcPr>
            <w:tcW w:w="1452" w:type="dxa"/>
            <w:gridSpan w:val="2"/>
            <w:vAlign w:val="center"/>
          </w:tcPr>
          <w:p>
            <w:pPr>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70</w:t>
            </w:r>
          </w:p>
        </w:tc>
        <w:tc>
          <w:tcPr>
            <w:tcW w:w="1453" w:type="dxa"/>
            <w:vAlign w:val="center"/>
          </w:tcPr>
          <w:p>
            <w:pPr>
              <w:spacing w:line="240" w:lineRule="auto"/>
              <w:ind w:left="-107" w:leftChars="-51" w:right="-128" w:rightChars="-6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155" w:type="dxa"/>
            <w:vMerge w:val="continue"/>
            <w:vAlign w:val="center"/>
          </w:tcPr>
          <w:p>
            <w:pPr>
              <w:spacing w:line="240" w:lineRule="auto"/>
              <w:jc w:val="center"/>
              <w:rPr>
                <w:rFonts w:hint="default" w:ascii="Times New Roman" w:hAnsi="Times New Roman" w:eastAsia="宋体" w:cs="Times New Roman"/>
                <w:sz w:val="21"/>
                <w:szCs w:val="21"/>
                <w:lang w:val="en-US"/>
              </w:rPr>
            </w:pPr>
          </w:p>
        </w:tc>
        <w:tc>
          <w:tcPr>
            <w:tcW w:w="1305" w:type="dxa"/>
            <w:vMerge w:val="continue"/>
            <w:vAlign w:val="center"/>
          </w:tcPr>
          <w:p>
            <w:pPr>
              <w:spacing w:line="240" w:lineRule="auto"/>
              <w:jc w:val="center"/>
              <w:rPr>
                <w:rFonts w:hint="default" w:ascii="Times New Roman" w:hAnsi="Times New Roman" w:eastAsia="宋体" w:cs="Times New Roman"/>
                <w:sz w:val="21"/>
                <w:szCs w:val="21"/>
              </w:rPr>
            </w:pPr>
          </w:p>
        </w:tc>
        <w:tc>
          <w:tcPr>
            <w:tcW w:w="1686"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13:39</w:t>
            </w:r>
          </w:p>
        </w:tc>
        <w:tc>
          <w:tcPr>
            <w:tcW w:w="1453" w:type="dxa"/>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59.0</w:t>
            </w:r>
          </w:p>
        </w:tc>
        <w:tc>
          <w:tcPr>
            <w:tcW w:w="1452" w:type="dxa"/>
            <w:gridSpan w:val="2"/>
            <w:vAlign w:val="center"/>
          </w:tcPr>
          <w:p>
            <w:pPr>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70</w:t>
            </w:r>
          </w:p>
        </w:tc>
        <w:tc>
          <w:tcPr>
            <w:tcW w:w="1453" w:type="dxa"/>
            <w:vAlign w:val="center"/>
          </w:tcPr>
          <w:p>
            <w:pPr>
              <w:spacing w:line="240" w:lineRule="auto"/>
              <w:ind w:left="-107" w:leftChars="-51" w:right="-128" w:rightChars="-6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1155" w:type="dxa"/>
            <w:vMerge w:val="continue"/>
            <w:vAlign w:val="center"/>
          </w:tcPr>
          <w:p>
            <w:pPr>
              <w:spacing w:line="240" w:lineRule="auto"/>
              <w:jc w:val="center"/>
              <w:rPr>
                <w:rFonts w:hint="default" w:ascii="Times New Roman" w:hAnsi="Times New Roman" w:eastAsia="宋体" w:cs="Times New Roman"/>
                <w:sz w:val="21"/>
                <w:szCs w:val="21"/>
              </w:rPr>
            </w:pPr>
          </w:p>
        </w:tc>
        <w:tc>
          <w:tcPr>
            <w:tcW w:w="1305" w:type="dxa"/>
            <w:vMerge w:val="restart"/>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西厂界</w:t>
            </w:r>
          </w:p>
        </w:tc>
        <w:tc>
          <w:tcPr>
            <w:tcW w:w="1686" w:type="dxa"/>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09:45</w:t>
            </w:r>
          </w:p>
        </w:tc>
        <w:tc>
          <w:tcPr>
            <w:tcW w:w="1453" w:type="dxa"/>
            <w:vAlign w:val="center"/>
          </w:tcPr>
          <w:p>
            <w:pPr>
              <w:keepNext w:val="0"/>
              <w:keepLines w:val="0"/>
              <w:widowControl/>
              <w:suppressLineNumbers w:val="0"/>
              <w:jc w:val="center"/>
              <w:textAlignment w:val="center"/>
              <w:rPr>
                <w:rFonts w:hint="default" w:ascii="Times New Roman" w:hAnsi="Times New Roman" w:eastAsia="宋体" w:cs="Times New Roman"/>
                <w:bCs/>
                <w:sz w:val="21"/>
                <w:szCs w:val="21"/>
              </w:rPr>
            </w:pPr>
            <w:r>
              <w:rPr>
                <w:rFonts w:hint="default" w:ascii="Times New Roman" w:hAnsi="Times New Roman" w:eastAsia="宋体" w:cs="Times New Roman"/>
                <w:i w:val="0"/>
                <w:color w:val="000000"/>
                <w:kern w:val="0"/>
                <w:sz w:val="21"/>
                <w:szCs w:val="21"/>
                <w:u w:val="none"/>
                <w:lang w:val="en-US" w:eastAsia="zh-CN" w:bidi="ar"/>
              </w:rPr>
              <w:t>57.5</w:t>
            </w:r>
          </w:p>
        </w:tc>
        <w:tc>
          <w:tcPr>
            <w:tcW w:w="1452" w:type="dxa"/>
            <w:gridSpan w:val="2"/>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bCs/>
                <w:sz w:val="21"/>
                <w:szCs w:val="21"/>
                <w:lang w:val="en-US" w:eastAsia="zh-CN"/>
              </w:rPr>
              <w:t>70</w:t>
            </w:r>
          </w:p>
        </w:tc>
        <w:tc>
          <w:tcPr>
            <w:tcW w:w="1453" w:type="dxa"/>
            <w:vAlign w:val="center"/>
          </w:tcPr>
          <w:p>
            <w:pPr>
              <w:spacing w:line="240" w:lineRule="auto"/>
              <w:ind w:left="-107" w:leftChars="-51" w:right="-128" w:rightChars="-6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5" w:type="dxa"/>
            <w:vMerge w:val="continue"/>
            <w:vAlign w:val="center"/>
          </w:tcPr>
          <w:p>
            <w:pPr>
              <w:spacing w:line="240" w:lineRule="auto"/>
              <w:jc w:val="center"/>
              <w:rPr>
                <w:rFonts w:hint="default" w:ascii="Times New Roman" w:hAnsi="Times New Roman" w:eastAsia="宋体" w:cs="Times New Roman"/>
                <w:sz w:val="21"/>
                <w:szCs w:val="21"/>
              </w:rPr>
            </w:pPr>
          </w:p>
        </w:tc>
        <w:tc>
          <w:tcPr>
            <w:tcW w:w="1305" w:type="dxa"/>
            <w:vMerge w:val="continue"/>
            <w:vAlign w:val="center"/>
          </w:tcPr>
          <w:p>
            <w:pPr>
              <w:spacing w:line="240" w:lineRule="auto"/>
              <w:jc w:val="center"/>
              <w:rPr>
                <w:rFonts w:hint="default" w:ascii="Times New Roman" w:hAnsi="Times New Roman" w:eastAsia="宋体" w:cs="Times New Roman"/>
                <w:sz w:val="21"/>
                <w:szCs w:val="21"/>
              </w:rPr>
            </w:pPr>
          </w:p>
        </w:tc>
        <w:tc>
          <w:tcPr>
            <w:tcW w:w="1686" w:type="dxa"/>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13:42</w:t>
            </w:r>
          </w:p>
        </w:tc>
        <w:tc>
          <w:tcPr>
            <w:tcW w:w="1453" w:type="dxa"/>
            <w:vAlign w:val="center"/>
          </w:tcPr>
          <w:p>
            <w:pPr>
              <w:keepNext w:val="0"/>
              <w:keepLines w:val="0"/>
              <w:widowControl/>
              <w:suppressLineNumbers w:val="0"/>
              <w:jc w:val="center"/>
              <w:textAlignment w:val="center"/>
              <w:rPr>
                <w:rFonts w:hint="default" w:ascii="Times New Roman" w:hAnsi="Times New Roman" w:eastAsia="宋体" w:cs="Times New Roman"/>
                <w:bCs/>
                <w:sz w:val="21"/>
                <w:szCs w:val="21"/>
              </w:rPr>
            </w:pPr>
            <w:r>
              <w:rPr>
                <w:rFonts w:hint="default" w:ascii="Times New Roman" w:hAnsi="Times New Roman" w:eastAsia="宋体" w:cs="Times New Roman"/>
                <w:i w:val="0"/>
                <w:color w:val="000000"/>
                <w:kern w:val="0"/>
                <w:sz w:val="21"/>
                <w:szCs w:val="21"/>
                <w:u w:val="none"/>
                <w:lang w:val="en-US" w:eastAsia="zh-CN" w:bidi="ar"/>
              </w:rPr>
              <w:t>58.0</w:t>
            </w:r>
          </w:p>
        </w:tc>
        <w:tc>
          <w:tcPr>
            <w:tcW w:w="1452" w:type="dxa"/>
            <w:gridSpan w:val="2"/>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bCs/>
                <w:sz w:val="21"/>
                <w:szCs w:val="21"/>
                <w:lang w:val="en-US" w:eastAsia="zh-CN"/>
              </w:rPr>
              <w:t>70</w:t>
            </w:r>
          </w:p>
        </w:tc>
        <w:tc>
          <w:tcPr>
            <w:tcW w:w="1453" w:type="dxa"/>
            <w:vAlign w:val="center"/>
          </w:tcPr>
          <w:p>
            <w:pPr>
              <w:spacing w:line="240" w:lineRule="auto"/>
              <w:ind w:left="-107" w:leftChars="-51" w:right="-128" w:rightChars="-6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5" w:type="dxa"/>
            <w:vMerge w:val="continue"/>
            <w:vAlign w:val="center"/>
          </w:tcPr>
          <w:p>
            <w:pPr>
              <w:spacing w:line="240" w:lineRule="auto"/>
              <w:jc w:val="center"/>
              <w:rPr>
                <w:rFonts w:hint="default" w:ascii="Times New Roman" w:hAnsi="Times New Roman" w:eastAsia="宋体" w:cs="Times New Roman"/>
                <w:sz w:val="21"/>
                <w:szCs w:val="21"/>
              </w:rPr>
            </w:pPr>
          </w:p>
        </w:tc>
        <w:tc>
          <w:tcPr>
            <w:tcW w:w="1305" w:type="dxa"/>
            <w:vMerge w:val="restart"/>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rPr>
              <w:t>4</w:t>
            </w:r>
            <w:r>
              <w:rPr>
                <w:rFonts w:hint="default" w:ascii="Times New Roman" w:hAnsi="Times New Roman" w:eastAsia="宋体" w:cs="Times New Roman"/>
                <w:kern w:val="2"/>
                <w:sz w:val="21"/>
                <w:szCs w:val="21"/>
                <w:vertAlign w:val="superscript"/>
              </w:rPr>
              <w:t>#</w:t>
            </w:r>
            <w:r>
              <w:rPr>
                <w:rFonts w:hint="default" w:ascii="Times New Roman" w:hAnsi="Times New Roman" w:eastAsia="宋体" w:cs="Times New Roman"/>
                <w:kern w:val="2"/>
                <w:sz w:val="21"/>
                <w:szCs w:val="21"/>
              </w:rPr>
              <w:t>北厂界</w:t>
            </w:r>
          </w:p>
        </w:tc>
        <w:tc>
          <w:tcPr>
            <w:tcW w:w="1686" w:type="dxa"/>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09:49</w:t>
            </w:r>
          </w:p>
        </w:tc>
        <w:tc>
          <w:tcPr>
            <w:tcW w:w="1453" w:type="dxa"/>
            <w:vAlign w:val="center"/>
          </w:tcPr>
          <w:p>
            <w:pPr>
              <w:keepNext w:val="0"/>
              <w:keepLines w:val="0"/>
              <w:widowControl/>
              <w:suppressLineNumbers w:val="0"/>
              <w:jc w:val="center"/>
              <w:textAlignment w:val="center"/>
              <w:rPr>
                <w:rFonts w:hint="default" w:ascii="Times New Roman" w:hAnsi="Times New Roman" w:eastAsia="宋体" w:cs="Times New Roman"/>
                <w:bCs/>
                <w:sz w:val="21"/>
                <w:szCs w:val="21"/>
              </w:rPr>
            </w:pPr>
            <w:r>
              <w:rPr>
                <w:rFonts w:hint="default" w:ascii="Times New Roman" w:hAnsi="Times New Roman" w:eastAsia="宋体" w:cs="Times New Roman"/>
                <w:i w:val="0"/>
                <w:color w:val="000000"/>
                <w:kern w:val="0"/>
                <w:sz w:val="21"/>
                <w:szCs w:val="21"/>
                <w:u w:val="none"/>
                <w:lang w:val="en-US" w:eastAsia="zh-CN" w:bidi="ar"/>
              </w:rPr>
              <w:t>59.9</w:t>
            </w:r>
          </w:p>
        </w:tc>
        <w:tc>
          <w:tcPr>
            <w:tcW w:w="1452" w:type="dxa"/>
            <w:gridSpan w:val="2"/>
            <w:vAlign w:val="center"/>
          </w:tcPr>
          <w:p>
            <w:pPr>
              <w:pStyle w:val="8"/>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65</w:t>
            </w:r>
          </w:p>
        </w:tc>
        <w:tc>
          <w:tcPr>
            <w:tcW w:w="1453" w:type="dxa"/>
            <w:vAlign w:val="center"/>
          </w:tcPr>
          <w:p>
            <w:pPr>
              <w:spacing w:line="240" w:lineRule="auto"/>
              <w:ind w:left="-107" w:leftChars="-51" w:right="-128" w:rightChars="-6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5" w:type="dxa"/>
            <w:vMerge w:val="continue"/>
            <w:vAlign w:val="center"/>
          </w:tcPr>
          <w:p>
            <w:pPr>
              <w:spacing w:line="240" w:lineRule="auto"/>
              <w:jc w:val="center"/>
              <w:rPr>
                <w:rFonts w:hint="default" w:ascii="Times New Roman" w:hAnsi="Times New Roman" w:eastAsia="宋体" w:cs="Times New Roman"/>
                <w:sz w:val="21"/>
                <w:szCs w:val="21"/>
              </w:rPr>
            </w:pPr>
          </w:p>
        </w:tc>
        <w:tc>
          <w:tcPr>
            <w:tcW w:w="1305" w:type="dxa"/>
            <w:vMerge w:val="continue"/>
            <w:vAlign w:val="center"/>
          </w:tcPr>
          <w:p>
            <w:pPr>
              <w:spacing w:line="240" w:lineRule="auto"/>
              <w:jc w:val="center"/>
              <w:rPr>
                <w:rFonts w:hint="default" w:ascii="Times New Roman" w:hAnsi="Times New Roman" w:eastAsia="宋体" w:cs="Times New Roman"/>
                <w:sz w:val="21"/>
                <w:szCs w:val="21"/>
              </w:rPr>
            </w:pPr>
          </w:p>
        </w:tc>
        <w:tc>
          <w:tcPr>
            <w:tcW w:w="1686" w:type="dxa"/>
            <w:vAlign w:val="center"/>
          </w:tcPr>
          <w:p>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13:45</w:t>
            </w:r>
          </w:p>
        </w:tc>
        <w:tc>
          <w:tcPr>
            <w:tcW w:w="1453" w:type="dxa"/>
            <w:vAlign w:val="center"/>
          </w:tcPr>
          <w:p>
            <w:pPr>
              <w:keepNext w:val="0"/>
              <w:keepLines w:val="0"/>
              <w:widowControl/>
              <w:suppressLineNumbers w:val="0"/>
              <w:jc w:val="center"/>
              <w:textAlignment w:val="center"/>
              <w:rPr>
                <w:rFonts w:hint="default" w:ascii="Times New Roman" w:hAnsi="Times New Roman" w:eastAsia="宋体" w:cs="Times New Roman"/>
                <w:bCs/>
                <w:sz w:val="21"/>
                <w:szCs w:val="21"/>
              </w:rPr>
            </w:pPr>
            <w:r>
              <w:rPr>
                <w:rFonts w:hint="default" w:ascii="Times New Roman" w:hAnsi="Times New Roman" w:eastAsia="宋体" w:cs="Times New Roman"/>
                <w:i w:val="0"/>
                <w:color w:val="000000"/>
                <w:kern w:val="0"/>
                <w:sz w:val="21"/>
                <w:szCs w:val="21"/>
                <w:u w:val="none"/>
                <w:lang w:val="en-US" w:eastAsia="zh-CN" w:bidi="ar"/>
              </w:rPr>
              <w:t>59.8</w:t>
            </w:r>
          </w:p>
        </w:tc>
        <w:tc>
          <w:tcPr>
            <w:tcW w:w="1452" w:type="dxa"/>
            <w:gridSpan w:val="2"/>
            <w:vAlign w:val="center"/>
          </w:tcPr>
          <w:p>
            <w:pPr>
              <w:pStyle w:val="8"/>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bCs/>
                <w:sz w:val="21"/>
                <w:szCs w:val="21"/>
                <w:lang w:val="en-US" w:eastAsia="zh-CN"/>
              </w:rPr>
              <w:t>65</w:t>
            </w:r>
          </w:p>
        </w:tc>
        <w:tc>
          <w:tcPr>
            <w:tcW w:w="1453" w:type="dxa"/>
            <w:vAlign w:val="center"/>
          </w:tcPr>
          <w:p>
            <w:pPr>
              <w:spacing w:line="240" w:lineRule="auto"/>
              <w:ind w:left="-107" w:leftChars="-51" w:right="-128" w:rightChars="-6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bl>
    <w:p>
      <w:pPr>
        <w:spacing w:line="360" w:lineRule="auto"/>
        <w:rPr>
          <w:rFonts w:hint="default" w:ascii="Times New Roman" w:hAnsi="Times New Roman" w:cs="Times New Roman"/>
          <w:b/>
          <w:bCs/>
          <w:sz w:val="24"/>
          <w:szCs w:val="24"/>
        </w:rPr>
      </w:pPr>
    </w:p>
    <w:p>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9.2.</w:t>
      </w:r>
      <w:r>
        <w:rPr>
          <w:rFonts w:hint="eastAsia" w:ascii="Times New Roman" w:hAnsi="Times New Roman" w:cs="Times New Roman"/>
          <w:b/>
          <w:bCs/>
          <w:sz w:val="24"/>
          <w:szCs w:val="24"/>
          <w:lang w:val="en-US" w:eastAsia="zh-CN"/>
        </w:rPr>
        <w:t>3</w:t>
      </w:r>
      <w:r>
        <w:rPr>
          <w:rFonts w:hint="default" w:ascii="Times New Roman" w:hAnsi="Times New Roman" w:cs="Times New Roman"/>
          <w:b/>
          <w:bCs/>
          <w:sz w:val="24"/>
          <w:szCs w:val="24"/>
        </w:rPr>
        <w:t>固（液）体废物</w:t>
      </w:r>
    </w:p>
    <w:p>
      <w:pPr>
        <w:spacing w:line="360" w:lineRule="auto"/>
        <w:ind w:firstLine="435"/>
        <w:rPr>
          <w:rFonts w:hint="default" w:ascii="Times New Roman" w:hAnsi="Times New Roman" w:cs="Times New Roman"/>
          <w:sz w:val="24"/>
          <w:szCs w:val="24"/>
        </w:rPr>
      </w:pPr>
      <w:r>
        <w:rPr>
          <w:rFonts w:hint="default" w:ascii="Times New Roman" w:hAnsi="Times New Roman" w:cs="Times New Roman"/>
          <w:sz w:val="24"/>
          <w:szCs w:val="24"/>
        </w:rPr>
        <w:t>根据环评报告预测结果及验收期间实际调查情况得知该企业的固废具体情况，见表9-</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w:t>
      </w:r>
    </w:p>
    <w:p>
      <w:pPr>
        <w:ind w:firstLine="420"/>
        <w:jc w:val="center"/>
        <w:rPr>
          <w:rFonts w:hint="default" w:ascii="Times New Roman" w:hAnsi="Times New Roman" w:eastAsia="黑体" w:cs="Times New Roman"/>
          <w:b/>
          <w:bCs/>
        </w:rPr>
      </w:pPr>
      <w:r>
        <w:rPr>
          <w:rFonts w:hint="default" w:ascii="Times New Roman" w:hAnsi="Times New Roman" w:cs="Times New Roman"/>
          <w:b/>
          <w:bCs/>
        </w:rPr>
        <w:t>表9-</w:t>
      </w:r>
      <w:r>
        <w:rPr>
          <w:rFonts w:hint="eastAsia" w:ascii="Times New Roman" w:hAnsi="Times New Roman" w:cs="Times New Roman"/>
          <w:b/>
          <w:bCs/>
          <w:lang w:val="en-US" w:eastAsia="zh-CN"/>
        </w:rPr>
        <w:t>4</w:t>
      </w:r>
      <w:r>
        <w:rPr>
          <w:rFonts w:hint="default" w:ascii="Times New Roman" w:hAnsi="Times New Roman" w:cs="Times New Roman"/>
          <w:b/>
          <w:bCs/>
        </w:rPr>
        <w:t xml:space="preserve">  固体废物监测情况明细表（单位：t/a）</w:t>
      </w:r>
    </w:p>
    <w:tbl>
      <w:tblPr>
        <w:tblStyle w:val="17"/>
        <w:tblW w:w="850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395"/>
        <w:gridCol w:w="1418"/>
        <w:gridCol w:w="795"/>
        <w:gridCol w:w="1245"/>
        <w:gridCol w:w="885"/>
        <w:gridCol w:w="21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340" w:hRule="atLeast"/>
          <w:jc w:val="center"/>
        </w:trPr>
        <w:tc>
          <w:tcPr>
            <w:tcW w:w="637" w:type="dxa"/>
            <w:tcBorders>
              <w:top w:val="single" w:color="auto" w:sz="8" w:space="0"/>
            </w:tcBorders>
            <w:vAlign w:val="center"/>
          </w:tcPr>
          <w:p>
            <w:pPr>
              <w:keepNext w:val="0"/>
              <w:keepLines w:val="0"/>
              <w:pageBreakBefore w:val="0"/>
              <w:widowControl w:val="0"/>
              <w:wordWrap/>
              <w:topLinePunct w:val="0"/>
              <w:bidi w:val="0"/>
              <w:snapToGrid w:val="0"/>
              <w:spacing w:line="280" w:lineRule="exact"/>
              <w:jc w:val="center"/>
              <w:textAlignment w:val="auto"/>
              <w:rPr>
                <w:rFonts w:hint="default" w:ascii="Times New Roman" w:hAnsi="Times New Roman" w:cs="Times New Roman"/>
              </w:rPr>
            </w:pPr>
            <w:r>
              <w:rPr>
                <w:rFonts w:hint="default" w:ascii="Times New Roman" w:hAnsi="Times New Roman" w:cs="Times New Roman"/>
              </w:rPr>
              <w:t>序号</w:t>
            </w:r>
          </w:p>
        </w:tc>
        <w:tc>
          <w:tcPr>
            <w:tcW w:w="1395" w:type="dxa"/>
            <w:tcBorders>
              <w:top w:val="single" w:color="auto" w:sz="8" w:space="0"/>
            </w:tcBorders>
            <w:vAlign w:val="center"/>
          </w:tcPr>
          <w:p>
            <w:pPr>
              <w:keepNext w:val="0"/>
              <w:keepLines w:val="0"/>
              <w:pageBreakBefore w:val="0"/>
              <w:widowControl w:val="0"/>
              <w:wordWrap/>
              <w:topLinePunct w:val="0"/>
              <w:bidi w:val="0"/>
              <w:snapToGrid w:val="0"/>
              <w:spacing w:line="280" w:lineRule="exact"/>
              <w:jc w:val="center"/>
              <w:textAlignment w:val="auto"/>
              <w:rPr>
                <w:rFonts w:hint="default" w:ascii="Times New Roman" w:hAnsi="Times New Roman" w:cs="Times New Roman"/>
              </w:rPr>
            </w:pPr>
            <w:r>
              <w:rPr>
                <w:rFonts w:hint="default" w:ascii="Times New Roman" w:hAnsi="Times New Roman" w:cs="Times New Roman"/>
              </w:rPr>
              <w:t>副产物名称</w:t>
            </w:r>
          </w:p>
        </w:tc>
        <w:tc>
          <w:tcPr>
            <w:tcW w:w="1418" w:type="dxa"/>
            <w:tcBorders>
              <w:top w:val="single" w:color="auto" w:sz="8" w:space="0"/>
            </w:tcBorders>
            <w:vAlign w:val="center"/>
          </w:tcPr>
          <w:p>
            <w:pPr>
              <w:keepNext w:val="0"/>
              <w:keepLines w:val="0"/>
              <w:pageBreakBefore w:val="0"/>
              <w:widowControl w:val="0"/>
              <w:wordWrap/>
              <w:topLinePunct w:val="0"/>
              <w:bidi w:val="0"/>
              <w:snapToGrid w:val="0"/>
              <w:spacing w:line="280" w:lineRule="exact"/>
              <w:jc w:val="center"/>
              <w:textAlignment w:val="auto"/>
              <w:rPr>
                <w:rFonts w:hint="default" w:ascii="Times New Roman" w:hAnsi="Times New Roman" w:cs="Times New Roman"/>
              </w:rPr>
            </w:pPr>
            <w:r>
              <w:rPr>
                <w:rFonts w:hint="default" w:ascii="Times New Roman" w:hAnsi="Times New Roman" w:cs="Times New Roman"/>
              </w:rPr>
              <w:t>产生工序</w:t>
            </w:r>
          </w:p>
        </w:tc>
        <w:tc>
          <w:tcPr>
            <w:tcW w:w="795" w:type="dxa"/>
            <w:tcBorders>
              <w:top w:val="single" w:color="auto" w:sz="8" w:space="0"/>
            </w:tcBorders>
            <w:vAlign w:val="center"/>
          </w:tcPr>
          <w:p>
            <w:pPr>
              <w:keepNext w:val="0"/>
              <w:keepLines w:val="0"/>
              <w:pageBreakBefore w:val="0"/>
              <w:widowControl w:val="0"/>
              <w:wordWrap/>
              <w:topLinePunct w:val="0"/>
              <w:bidi w:val="0"/>
              <w:snapToGrid w:val="0"/>
              <w:spacing w:line="280" w:lineRule="exact"/>
              <w:jc w:val="center"/>
              <w:textAlignment w:val="auto"/>
              <w:rPr>
                <w:rFonts w:hint="default" w:ascii="Times New Roman" w:hAnsi="Times New Roman" w:cs="Times New Roman"/>
              </w:rPr>
            </w:pPr>
            <w:r>
              <w:rPr>
                <w:rFonts w:hint="default" w:ascii="Times New Roman" w:hAnsi="Times New Roman" w:cs="Times New Roman"/>
              </w:rPr>
              <w:t>属性</w:t>
            </w:r>
          </w:p>
        </w:tc>
        <w:tc>
          <w:tcPr>
            <w:tcW w:w="1245" w:type="dxa"/>
            <w:tcBorders>
              <w:top w:val="single" w:color="auto" w:sz="8" w:space="0"/>
            </w:tcBorders>
            <w:vAlign w:val="center"/>
          </w:tcPr>
          <w:p>
            <w:pPr>
              <w:keepNext w:val="0"/>
              <w:keepLines w:val="0"/>
              <w:pageBreakBefore w:val="0"/>
              <w:widowControl w:val="0"/>
              <w:wordWrap/>
              <w:topLinePunct w:val="0"/>
              <w:bidi w:val="0"/>
              <w:snapToGrid w:val="0"/>
              <w:spacing w:line="28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危废代码</w:t>
            </w:r>
          </w:p>
        </w:tc>
        <w:tc>
          <w:tcPr>
            <w:tcW w:w="885" w:type="dxa"/>
            <w:tcBorders>
              <w:top w:val="single" w:color="auto" w:sz="8" w:space="0"/>
            </w:tcBorders>
            <w:vAlign w:val="center"/>
          </w:tcPr>
          <w:p>
            <w:pPr>
              <w:keepNext w:val="0"/>
              <w:keepLines w:val="0"/>
              <w:pageBreakBefore w:val="0"/>
              <w:widowControl w:val="0"/>
              <w:wordWrap/>
              <w:topLinePunct w:val="0"/>
              <w:bidi w:val="0"/>
              <w:snapToGrid w:val="0"/>
              <w:spacing w:line="280" w:lineRule="exact"/>
              <w:jc w:val="center"/>
              <w:textAlignment w:val="auto"/>
              <w:rPr>
                <w:rFonts w:hint="default" w:ascii="Times New Roman" w:hAnsi="Times New Roman" w:cs="Times New Roman"/>
              </w:rPr>
            </w:pPr>
            <w:r>
              <w:rPr>
                <w:rFonts w:hint="default" w:ascii="Times New Roman" w:hAnsi="Times New Roman" w:cs="Times New Roman"/>
              </w:rPr>
              <w:t>产生量</w:t>
            </w:r>
          </w:p>
        </w:tc>
        <w:tc>
          <w:tcPr>
            <w:tcW w:w="2129" w:type="dxa"/>
            <w:tcBorders>
              <w:top w:val="single" w:color="auto" w:sz="8" w:space="0"/>
            </w:tcBorders>
            <w:vAlign w:val="center"/>
          </w:tcPr>
          <w:p>
            <w:pPr>
              <w:keepNext w:val="0"/>
              <w:keepLines w:val="0"/>
              <w:pageBreakBefore w:val="0"/>
              <w:widowControl w:val="0"/>
              <w:wordWrap/>
              <w:topLinePunct w:val="0"/>
              <w:bidi w:val="0"/>
              <w:snapToGrid w:val="0"/>
              <w:spacing w:line="280" w:lineRule="exact"/>
              <w:jc w:val="center"/>
              <w:textAlignment w:val="auto"/>
              <w:rPr>
                <w:rFonts w:hint="default" w:ascii="Times New Roman" w:hAnsi="Times New Roman" w:cs="Times New Roman"/>
              </w:rPr>
            </w:pPr>
            <w:r>
              <w:rPr>
                <w:rFonts w:hint="default" w:ascii="Times New Roman" w:hAnsi="Times New Roman" w:cs="Times New Roman"/>
              </w:rPr>
              <w:t>处置方式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7"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eastAsiaTheme="minorEastAsia"/>
                <w:lang w:val="en-US" w:eastAsia="zh-CN"/>
              </w:rPr>
            </w:pPr>
            <w:r>
              <w:rPr>
                <w:rFonts w:hint="default" w:ascii="Times New Roman" w:hAnsi="Times New Roman" w:cs="Times New Roman"/>
                <w:color w:val="auto"/>
                <w:sz w:val="21"/>
                <w:szCs w:val="21"/>
                <w:lang w:val="en-US" w:eastAsia="zh-CN"/>
              </w:rPr>
              <w:t>1</w:t>
            </w:r>
          </w:p>
        </w:tc>
        <w:tc>
          <w:tcPr>
            <w:tcW w:w="1395"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color w:val="auto"/>
                <w:sz w:val="21"/>
                <w:szCs w:val="21"/>
                <w:lang w:val="en-US" w:eastAsia="zh-CN"/>
              </w:rPr>
              <w:t>边角料</w:t>
            </w:r>
          </w:p>
        </w:tc>
        <w:tc>
          <w:tcPr>
            <w:tcW w:w="1418"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default" w:ascii="Times New Roman" w:hAnsi="Times New Roman" w:cs="Times New Roman"/>
                <w:lang w:val="en-US"/>
              </w:rPr>
            </w:pPr>
            <w:r>
              <w:rPr>
                <w:rFonts w:hint="eastAsia" w:ascii="Times New Roman" w:hAnsi="Times New Roman" w:cs="Times New Roman"/>
                <w:color w:val="auto"/>
                <w:sz w:val="21"/>
                <w:szCs w:val="21"/>
                <w:lang w:val="en-US" w:eastAsia="zh-CN"/>
              </w:rPr>
              <w:t>剪板、整形和倒角</w:t>
            </w:r>
          </w:p>
        </w:tc>
        <w:tc>
          <w:tcPr>
            <w:tcW w:w="795"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default" w:ascii="Times New Roman" w:hAnsi="Times New Roman" w:cs="Times New Roman"/>
              </w:rPr>
            </w:pPr>
            <w:r>
              <w:rPr>
                <w:rFonts w:hint="default" w:ascii="Times New Roman" w:hAnsi="Times New Roman" w:cs="Times New Roman"/>
                <w:color w:val="auto"/>
                <w:sz w:val="21"/>
                <w:szCs w:val="21"/>
              </w:rPr>
              <w:t>一般固废</w:t>
            </w:r>
          </w:p>
        </w:tc>
        <w:tc>
          <w:tcPr>
            <w:tcW w:w="1245"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default" w:ascii="Times New Roman" w:hAnsi="Times New Roman" w:cs="Times New Roman"/>
                <w:lang w:val="en-US" w:eastAsia="zh-CN"/>
              </w:rPr>
            </w:pPr>
            <w:r>
              <w:rPr>
                <w:rFonts w:hint="eastAsia" w:cs="Times New Roman"/>
                <w:lang w:val="en-US" w:eastAsia="zh-CN"/>
              </w:rPr>
              <w:t>/</w:t>
            </w:r>
          </w:p>
        </w:tc>
        <w:tc>
          <w:tcPr>
            <w:tcW w:w="885" w:type="dxa"/>
            <w:tcBorders>
              <w:top w:val="single" w:color="auto" w:sz="8" w:space="0"/>
            </w:tcBorders>
            <w:vAlign w:val="center"/>
          </w:tcPr>
          <w:p>
            <w:pPr>
              <w:jc w:val="center"/>
              <w:rPr>
                <w:rFonts w:hint="default" w:ascii="Times New Roman" w:hAnsi="Times New Roman" w:cs="Times New Roman" w:eastAsiaTheme="minorEastAsia"/>
                <w:lang w:val="en-US" w:eastAsia="zh-CN"/>
              </w:rPr>
            </w:pPr>
            <w:r>
              <w:rPr>
                <w:rFonts w:hint="eastAsia" w:ascii="Times New Roman" w:hAnsi="Times New Roman" w:cs="Times New Roman"/>
                <w:color w:val="auto"/>
                <w:sz w:val="21"/>
                <w:szCs w:val="21"/>
                <w:lang w:val="en-US" w:eastAsia="zh-CN"/>
              </w:rPr>
              <w:t>40</w:t>
            </w:r>
          </w:p>
        </w:tc>
        <w:tc>
          <w:tcPr>
            <w:tcW w:w="2129" w:type="dxa"/>
            <w:vMerge w:val="restart"/>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经收集后外卖综合</w:t>
            </w:r>
          </w:p>
          <w:p>
            <w:pPr>
              <w:keepNext w:val="0"/>
              <w:keepLines w:val="0"/>
              <w:pageBreakBefore w:val="0"/>
              <w:widowControl w:val="0"/>
              <w:wordWrap/>
              <w:topLinePunct w:val="0"/>
              <w:bidi w:val="0"/>
              <w:spacing w:line="280" w:lineRule="exact"/>
              <w:jc w:val="center"/>
              <w:textAlignment w:val="auto"/>
              <w:rPr>
                <w:rFonts w:hint="default" w:ascii="Times New Roman" w:hAnsi="Times New Roman" w:cs="Times New Roman"/>
                <w:color w:val="auto"/>
                <w:lang w:val="en-US" w:eastAsia="zh-CN"/>
              </w:rPr>
            </w:pPr>
            <w:r>
              <w:rPr>
                <w:rFonts w:hint="eastAsia" w:ascii="Times New Roman" w:hAnsi="Times New Roman" w:cs="Times New Roman"/>
                <w:color w:val="auto"/>
                <w:sz w:val="21"/>
                <w:szCs w:val="21"/>
                <w:lang w:val="en-US" w:eastAsia="zh-CN"/>
              </w:rPr>
              <w:t>利用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7"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lang w:val="en-US" w:eastAsia="zh-CN"/>
              </w:rPr>
            </w:pPr>
            <w:r>
              <w:rPr>
                <w:rFonts w:hint="eastAsia" w:ascii="Times New Roman" w:hAnsi="Times New Roman" w:cs="Times New Roman"/>
                <w:color w:val="auto"/>
                <w:sz w:val="21"/>
                <w:szCs w:val="21"/>
                <w:lang w:val="en-US" w:eastAsia="zh-CN"/>
              </w:rPr>
              <w:t>2</w:t>
            </w:r>
          </w:p>
        </w:tc>
        <w:tc>
          <w:tcPr>
            <w:tcW w:w="1395"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lang w:val="en-US" w:eastAsia="zh-CN"/>
              </w:rPr>
            </w:pPr>
            <w:r>
              <w:rPr>
                <w:rFonts w:hint="eastAsia" w:ascii="Times New Roman" w:hAnsi="Times New Roman" w:cs="Times New Roman"/>
                <w:color w:val="auto"/>
                <w:sz w:val="21"/>
                <w:szCs w:val="21"/>
                <w:lang w:val="en-US" w:eastAsia="zh-CN"/>
              </w:rPr>
              <w:t>次品</w:t>
            </w:r>
          </w:p>
        </w:tc>
        <w:tc>
          <w:tcPr>
            <w:tcW w:w="1418"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检验</w:t>
            </w:r>
          </w:p>
        </w:tc>
        <w:tc>
          <w:tcPr>
            <w:tcW w:w="795"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1245"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eastAsia" w:cs="Times New Roman"/>
                <w:lang w:val="en-US" w:eastAsia="zh-CN"/>
              </w:rPr>
            </w:pPr>
            <w:r>
              <w:rPr>
                <w:rFonts w:hint="eastAsia" w:cs="Times New Roman"/>
                <w:lang w:val="en-US" w:eastAsia="zh-CN"/>
              </w:rPr>
              <w:t>/</w:t>
            </w:r>
          </w:p>
        </w:tc>
        <w:tc>
          <w:tcPr>
            <w:tcW w:w="885" w:type="dxa"/>
            <w:tcBorders>
              <w:top w:val="single" w:color="auto" w:sz="8" w:space="0"/>
            </w:tcBorders>
            <w:vAlign w:val="center"/>
          </w:tcPr>
          <w:p>
            <w:pPr>
              <w:jc w:val="center"/>
              <w:rPr>
                <w:rFonts w:hint="eastAsia" w:ascii="Times New Roman" w:hAnsi="Times New Roman" w:cs="Times New Roman"/>
                <w:lang w:val="en-US" w:eastAsia="zh-CN"/>
              </w:rPr>
            </w:pPr>
            <w:r>
              <w:rPr>
                <w:rFonts w:hint="eastAsia" w:ascii="Times New Roman" w:hAnsi="Times New Roman" w:cs="Times New Roman"/>
                <w:color w:val="auto"/>
                <w:sz w:val="21"/>
                <w:szCs w:val="21"/>
                <w:lang w:val="en-US" w:eastAsia="zh-CN"/>
              </w:rPr>
              <w:t>4.6</w:t>
            </w:r>
          </w:p>
        </w:tc>
        <w:tc>
          <w:tcPr>
            <w:tcW w:w="2129" w:type="dxa"/>
            <w:vMerge w:val="continue"/>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7" w:type="dxa"/>
            <w:vMerge w:val="restart"/>
            <w:tcBorders>
              <w:top w:val="single" w:color="auto" w:sz="8" w:space="0"/>
            </w:tcBorders>
            <w:vAlign w:val="center"/>
          </w:tcPr>
          <w:p>
            <w:pPr>
              <w:keepNext w:val="0"/>
              <w:keepLines w:val="0"/>
              <w:pageBreakBefore w:val="0"/>
              <w:widowControl w:val="0"/>
              <w:wordWrap/>
              <w:topLinePunct w:val="0"/>
              <w:bidi w:val="0"/>
              <w:snapToGrid w:val="0"/>
              <w:spacing w:line="280" w:lineRule="exact"/>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3</w:t>
            </w:r>
          </w:p>
        </w:tc>
        <w:tc>
          <w:tcPr>
            <w:tcW w:w="1395" w:type="dxa"/>
            <w:vMerge w:val="restart"/>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lang w:val="en-US" w:eastAsia="zh-CN"/>
              </w:rPr>
            </w:pPr>
            <w:r>
              <w:rPr>
                <w:rFonts w:hint="eastAsia" w:ascii="Times New Roman" w:hAnsi="Times New Roman" w:cs="Times New Roman"/>
                <w:color w:val="auto"/>
                <w:sz w:val="21"/>
                <w:szCs w:val="21"/>
                <w:lang w:val="en-US" w:eastAsia="zh-CN"/>
              </w:rPr>
              <w:t>废包装桶</w:t>
            </w:r>
          </w:p>
        </w:tc>
        <w:tc>
          <w:tcPr>
            <w:tcW w:w="1418"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原料使用（清洗剂）</w:t>
            </w:r>
          </w:p>
        </w:tc>
        <w:tc>
          <w:tcPr>
            <w:tcW w:w="795"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1245"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eastAsia" w:cs="Times New Roman"/>
                <w:lang w:val="en-US" w:eastAsia="zh-CN"/>
              </w:rPr>
            </w:pPr>
            <w:r>
              <w:rPr>
                <w:rFonts w:hint="eastAsia" w:cs="Times New Roman"/>
                <w:lang w:val="en-US" w:eastAsia="zh-CN"/>
              </w:rPr>
              <w:t>/</w:t>
            </w:r>
          </w:p>
        </w:tc>
        <w:tc>
          <w:tcPr>
            <w:tcW w:w="885" w:type="dxa"/>
            <w:tcBorders>
              <w:top w:val="single" w:color="auto" w:sz="8" w:space="0"/>
            </w:tcBorders>
            <w:vAlign w:val="center"/>
          </w:tcPr>
          <w:p>
            <w:pPr>
              <w:jc w:val="center"/>
              <w:rPr>
                <w:rFonts w:hint="eastAsia" w:ascii="Times New Roman" w:hAnsi="Times New Roman" w:cs="Times New Roman"/>
                <w:lang w:val="en-US" w:eastAsia="zh-CN"/>
              </w:rPr>
            </w:pPr>
            <w:r>
              <w:rPr>
                <w:rFonts w:hint="eastAsia" w:ascii="Times New Roman" w:hAnsi="Times New Roman" w:cs="Times New Roman"/>
                <w:color w:val="auto"/>
                <w:sz w:val="21"/>
                <w:szCs w:val="21"/>
                <w:lang w:val="en-US" w:eastAsia="zh-CN"/>
              </w:rPr>
              <w:t>0.12</w:t>
            </w:r>
          </w:p>
        </w:tc>
        <w:tc>
          <w:tcPr>
            <w:tcW w:w="2129" w:type="dxa"/>
            <w:vMerge w:val="continue"/>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7" w:type="dxa"/>
            <w:vMerge w:val="continue"/>
            <w:vAlign w:val="center"/>
          </w:tcPr>
          <w:p>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cs="Times New Roman"/>
                <w:lang w:val="en-US" w:eastAsia="zh-CN"/>
              </w:rPr>
            </w:pPr>
          </w:p>
        </w:tc>
        <w:tc>
          <w:tcPr>
            <w:tcW w:w="1395" w:type="dxa"/>
            <w:vMerge w:val="continue"/>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color w:val="auto"/>
                <w:sz w:val="21"/>
                <w:szCs w:val="21"/>
                <w:lang w:val="en-US" w:eastAsia="zh-CN"/>
              </w:rPr>
            </w:pPr>
          </w:p>
        </w:tc>
        <w:tc>
          <w:tcPr>
            <w:tcW w:w="1418"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原料使用</w:t>
            </w:r>
          </w:p>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（皂化液、液压油、机油）</w:t>
            </w:r>
          </w:p>
        </w:tc>
        <w:tc>
          <w:tcPr>
            <w:tcW w:w="795"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危险废物</w:t>
            </w:r>
          </w:p>
        </w:tc>
        <w:tc>
          <w:tcPr>
            <w:tcW w:w="1245"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900-041-49</w:t>
            </w:r>
          </w:p>
        </w:tc>
        <w:tc>
          <w:tcPr>
            <w:tcW w:w="885" w:type="dxa"/>
            <w:tcBorders>
              <w:top w:val="single" w:color="auto" w:sz="8" w:space="0"/>
            </w:tcBorders>
            <w:vAlign w:val="center"/>
          </w:tcPr>
          <w:p>
            <w:pPr>
              <w:jc w:val="center"/>
              <w:rPr>
                <w:rFonts w:hint="eastAsia" w:ascii="Times New Roman" w:hAnsi="Times New Roman" w:cs="Times New Roman"/>
                <w:lang w:val="en-US" w:eastAsia="zh-CN"/>
              </w:rPr>
            </w:pPr>
            <w:r>
              <w:rPr>
                <w:rFonts w:hint="eastAsia" w:ascii="Times New Roman" w:hAnsi="Times New Roman" w:cs="Times New Roman"/>
                <w:color w:val="auto"/>
                <w:sz w:val="21"/>
                <w:szCs w:val="21"/>
                <w:lang w:val="en-US" w:eastAsia="zh-CN"/>
              </w:rPr>
              <w:t>0.048</w:t>
            </w:r>
          </w:p>
        </w:tc>
        <w:tc>
          <w:tcPr>
            <w:tcW w:w="2129" w:type="dxa"/>
            <w:vMerge w:val="restart"/>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委托浙江金泰莱环保科技有限公司进行</w:t>
            </w:r>
          </w:p>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sz w:val="21"/>
                <w:szCs w:val="21"/>
                <w:lang w:val="en-US" w:eastAsia="zh-CN"/>
              </w:rPr>
              <w:t>安全处置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7" w:type="dxa"/>
            <w:tcBorders>
              <w:top w:val="single" w:color="auto" w:sz="8" w:space="0"/>
            </w:tcBorders>
            <w:vAlign w:val="center"/>
          </w:tcPr>
          <w:p>
            <w:pPr>
              <w:keepNext w:val="0"/>
              <w:keepLines w:val="0"/>
              <w:pageBreakBefore w:val="0"/>
              <w:widowControl w:val="0"/>
              <w:wordWrap/>
              <w:topLinePunct w:val="0"/>
              <w:bidi w:val="0"/>
              <w:snapToGrid w:val="0"/>
              <w:spacing w:line="280" w:lineRule="exact"/>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4</w:t>
            </w:r>
          </w:p>
        </w:tc>
        <w:tc>
          <w:tcPr>
            <w:tcW w:w="1395"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lang w:val="en-US" w:eastAsia="zh-CN"/>
              </w:rPr>
            </w:pPr>
            <w:r>
              <w:rPr>
                <w:rFonts w:hint="eastAsia" w:ascii="Times New Roman" w:hAnsi="Times New Roman" w:cs="Times New Roman"/>
                <w:color w:val="auto"/>
                <w:sz w:val="21"/>
                <w:szCs w:val="21"/>
                <w:lang w:val="en-US" w:eastAsia="zh-CN"/>
              </w:rPr>
              <w:t>废液压油</w:t>
            </w:r>
          </w:p>
        </w:tc>
        <w:tc>
          <w:tcPr>
            <w:tcW w:w="1418"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液压油更换</w:t>
            </w:r>
          </w:p>
        </w:tc>
        <w:tc>
          <w:tcPr>
            <w:tcW w:w="795"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危险废物</w:t>
            </w:r>
          </w:p>
        </w:tc>
        <w:tc>
          <w:tcPr>
            <w:tcW w:w="1245"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900-</w:t>
            </w:r>
            <w:r>
              <w:rPr>
                <w:rFonts w:hint="eastAsia" w:ascii="Times New Roman" w:hAnsi="Times New Roman" w:cs="Times New Roman"/>
                <w:lang w:val="en-US" w:eastAsia="zh-CN"/>
              </w:rPr>
              <w:t>006</w:t>
            </w:r>
            <w:r>
              <w:rPr>
                <w:rFonts w:hint="default" w:ascii="Times New Roman" w:hAnsi="Times New Roman" w:cs="Times New Roman"/>
                <w:lang w:val="en-US" w:eastAsia="zh-CN"/>
              </w:rPr>
              <w:t>-0</w:t>
            </w:r>
            <w:r>
              <w:rPr>
                <w:rFonts w:hint="eastAsia" w:ascii="Times New Roman" w:hAnsi="Times New Roman" w:cs="Times New Roman"/>
                <w:lang w:val="en-US" w:eastAsia="zh-CN"/>
              </w:rPr>
              <w:t>9</w:t>
            </w:r>
          </w:p>
        </w:tc>
        <w:tc>
          <w:tcPr>
            <w:tcW w:w="885" w:type="dxa"/>
            <w:tcBorders>
              <w:top w:val="single" w:color="auto" w:sz="8" w:space="0"/>
            </w:tcBorders>
            <w:vAlign w:val="center"/>
          </w:tcPr>
          <w:p>
            <w:pPr>
              <w:jc w:val="center"/>
              <w:rPr>
                <w:rFonts w:hint="eastAsia" w:ascii="Times New Roman" w:hAnsi="Times New Roman" w:cs="Times New Roman"/>
                <w:lang w:val="en-US" w:eastAsia="zh-CN"/>
              </w:rPr>
            </w:pPr>
            <w:r>
              <w:rPr>
                <w:rFonts w:hint="eastAsia" w:ascii="Times New Roman" w:hAnsi="Times New Roman" w:cs="Times New Roman"/>
                <w:color w:val="auto"/>
                <w:sz w:val="21"/>
                <w:szCs w:val="21"/>
                <w:lang w:val="en-US" w:eastAsia="zh-CN"/>
              </w:rPr>
              <w:t>0.008</w:t>
            </w:r>
          </w:p>
        </w:tc>
        <w:tc>
          <w:tcPr>
            <w:tcW w:w="2129" w:type="dxa"/>
            <w:vMerge w:val="continue"/>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7" w:type="dxa"/>
            <w:tcBorders>
              <w:top w:val="single" w:color="auto" w:sz="8" w:space="0"/>
            </w:tcBorders>
            <w:vAlign w:val="center"/>
          </w:tcPr>
          <w:p>
            <w:pPr>
              <w:keepNext w:val="0"/>
              <w:keepLines w:val="0"/>
              <w:pageBreakBefore w:val="0"/>
              <w:widowControl w:val="0"/>
              <w:wordWrap/>
              <w:topLinePunct w:val="0"/>
              <w:bidi w:val="0"/>
              <w:snapToGrid w:val="0"/>
              <w:spacing w:line="280" w:lineRule="exact"/>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5</w:t>
            </w:r>
          </w:p>
        </w:tc>
        <w:tc>
          <w:tcPr>
            <w:tcW w:w="1395"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lang w:val="en-US" w:eastAsia="zh-CN"/>
              </w:rPr>
            </w:pPr>
            <w:r>
              <w:rPr>
                <w:rFonts w:hint="eastAsia" w:ascii="Times New Roman" w:hAnsi="Times New Roman" w:cs="Times New Roman"/>
                <w:color w:val="auto"/>
                <w:sz w:val="21"/>
                <w:szCs w:val="21"/>
                <w:lang w:val="en-US" w:eastAsia="zh-CN"/>
              </w:rPr>
              <w:t>废皂化液</w:t>
            </w:r>
          </w:p>
        </w:tc>
        <w:tc>
          <w:tcPr>
            <w:tcW w:w="1418"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整形</w:t>
            </w:r>
          </w:p>
        </w:tc>
        <w:tc>
          <w:tcPr>
            <w:tcW w:w="795"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危险废物</w:t>
            </w:r>
          </w:p>
        </w:tc>
        <w:tc>
          <w:tcPr>
            <w:tcW w:w="1245"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900-249-08</w:t>
            </w:r>
          </w:p>
        </w:tc>
        <w:tc>
          <w:tcPr>
            <w:tcW w:w="885" w:type="dxa"/>
            <w:tcBorders>
              <w:top w:val="single" w:color="auto" w:sz="8" w:space="0"/>
            </w:tcBorders>
            <w:vAlign w:val="center"/>
          </w:tcPr>
          <w:p>
            <w:pPr>
              <w:jc w:val="center"/>
              <w:rPr>
                <w:rFonts w:hint="eastAsia" w:ascii="Times New Roman" w:hAnsi="Times New Roman" w:cs="Times New Roman"/>
                <w:lang w:val="en-US" w:eastAsia="zh-CN"/>
              </w:rPr>
            </w:pPr>
            <w:r>
              <w:rPr>
                <w:rFonts w:hint="eastAsia" w:ascii="Times New Roman" w:hAnsi="Times New Roman" w:cs="Times New Roman"/>
                <w:color w:val="auto"/>
                <w:sz w:val="21"/>
                <w:szCs w:val="21"/>
                <w:lang w:val="en-US" w:eastAsia="zh-CN"/>
              </w:rPr>
              <w:t>0.49</w:t>
            </w:r>
          </w:p>
        </w:tc>
        <w:tc>
          <w:tcPr>
            <w:tcW w:w="2129" w:type="dxa"/>
            <w:vMerge w:val="continue"/>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7" w:type="dxa"/>
            <w:tcBorders>
              <w:top w:val="single" w:color="auto" w:sz="8" w:space="0"/>
            </w:tcBorders>
            <w:vAlign w:val="center"/>
          </w:tcPr>
          <w:p>
            <w:pPr>
              <w:keepNext w:val="0"/>
              <w:keepLines w:val="0"/>
              <w:pageBreakBefore w:val="0"/>
              <w:widowControl w:val="0"/>
              <w:wordWrap/>
              <w:topLinePunct w:val="0"/>
              <w:bidi w:val="0"/>
              <w:snapToGrid w:val="0"/>
              <w:spacing w:line="280" w:lineRule="exact"/>
              <w:jc w:val="center"/>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6</w:t>
            </w:r>
          </w:p>
        </w:tc>
        <w:tc>
          <w:tcPr>
            <w:tcW w:w="1395"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lang w:val="en-US" w:eastAsia="zh-CN"/>
              </w:rPr>
            </w:pPr>
            <w:r>
              <w:rPr>
                <w:rFonts w:hint="eastAsia" w:ascii="Times New Roman" w:hAnsi="Times New Roman" w:cs="Times New Roman"/>
                <w:color w:val="auto"/>
                <w:sz w:val="21"/>
                <w:szCs w:val="21"/>
                <w:lang w:val="en-US" w:eastAsia="zh-CN"/>
              </w:rPr>
              <w:t>污泥</w:t>
            </w:r>
          </w:p>
        </w:tc>
        <w:tc>
          <w:tcPr>
            <w:tcW w:w="1418"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污水处理</w:t>
            </w:r>
          </w:p>
        </w:tc>
        <w:tc>
          <w:tcPr>
            <w:tcW w:w="795"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危险废物</w:t>
            </w:r>
          </w:p>
        </w:tc>
        <w:tc>
          <w:tcPr>
            <w:tcW w:w="1245" w:type="dxa"/>
            <w:tcBorders>
              <w:top w:val="single" w:color="auto" w:sz="8" w:space="0"/>
            </w:tcBorders>
            <w:vAlign w:val="center"/>
          </w:tcPr>
          <w:p>
            <w:pPr>
              <w:keepNext w:val="0"/>
              <w:keepLines w:val="0"/>
              <w:pageBreakBefore w:val="0"/>
              <w:widowControl w:val="0"/>
              <w:wordWrap/>
              <w:topLinePunct w:val="0"/>
              <w:bidi w:val="0"/>
              <w:spacing w:line="2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336-064-17</w:t>
            </w:r>
          </w:p>
        </w:tc>
        <w:tc>
          <w:tcPr>
            <w:tcW w:w="885" w:type="dxa"/>
            <w:tcBorders>
              <w:top w:val="single" w:color="auto" w:sz="8" w:space="0"/>
            </w:tcBorders>
            <w:vAlign w:val="center"/>
          </w:tcPr>
          <w:p>
            <w:pPr>
              <w:jc w:val="center"/>
              <w:rPr>
                <w:rFonts w:hint="eastAsia" w:ascii="Times New Roman" w:hAnsi="Times New Roman" w:cs="Times New Roman"/>
                <w:lang w:val="en-US" w:eastAsia="zh-CN"/>
              </w:rPr>
            </w:pPr>
            <w:r>
              <w:rPr>
                <w:rFonts w:hint="eastAsia" w:ascii="Times New Roman" w:hAnsi="Times New Roman" w:cs="Times New Roman"/>
                <w:color w:val="auto"/>
                <w:sz w:val="21"/>
                <w:szCs w:val="21"/>
                <w:lang w:val="en-US" w:eastAsia="zh-CN"/>
              </w:rPr>
              <w:t>0.231</w:t>
            </w:r>
          </w:p>
        </w:tc>
        <w:tc>
          <w:tcPr>
            <w:tcW w:w="2129" w:type="dxa"/>
            <w:vMerge w:val="continue"/>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37" w:type="dxa"/>
            <w:vAlign w:val="center"/>
          </w:tcPr>
          <w:p>
            <w:pPr>
              <w:keepNext w:val="0"/>
              <w:keepLines w:val="0"/>
              <w:pageBreakBefore w:val="0"/>
              <w:widowControl w:val="0"/>
              <w:wordWrap/>
              <w:topLinePunct w:val="0"/>
              <w:bidi w:val="0"/>
              <w:spacing w:line="280" w:lineRule="exact"/>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w:t>
            </w:r>
          </w:p>
        </w:tc>
        <w:tc>
          <w:tcPr>
            <w:tcW w:w="1395" w:type="dxa"/>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生活垃圾</w:t>
            </w:r>
          </w:p>
        </w:tc>
        <w:tc>
          <w:tcPr>
            <w:tcW w:w="1418" w:type="dxa"/>
            <w:vAlign w:val="center"/>
          </w:tcPr>
          <w:p>
            <w:pPr>
              <w:keepNext w:val="0"/>
              <w:keepLines w:val="0"/>
              <w:pageBreakBefore w:val="0"/>
              <w:widowControl w:val="0"/>
              <w:wordWrap/>
              <w:topLinePunct w:val="0"/>
              <w:bidi w:val="0"/>
              <w:spacing w:line="280" w:lineRule="exact"/>
              <w:jc w:val="center"/>
              <w:textAlignment w:val="auto"/>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职工生活</w:t>
            </w:r>
          </w:p>
        </w:tc>
        <w:tc>
          <w:tcPr>
            <w:tcW w:w="795" w:type="dxa"/>
            <w:vAlign w:val="center"/>
          </w:tcPr>
          <w:p>
            <w:pPr>
              <w:keepNext w:val="0"/>
              <w:keepLines w:val="0"/>
              <w:pageBreakBefore w:val="0"/>
              <w:widowControl w:val="0"/>
              <w:wordWrap/>
              <w:topLinePunct w:val="0"/>
              <w:bidi w:val="0"/>
              <w:spacing w:line="28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sz w:val="21"/>
                <w:szCs w:val="21"/>
              </w:rPr>
              <w:t>一般固废</w:t>
            </w:r>
          </w:p>
        </w:tc>
        <w:tc>
          <w:tcPr>
            <w:tcW w:w="1245" w:type="dxa"/>
            <w:vAlign w:val="center"/>
          </w:tcPr>
          <w:p>
            <w:pPr>
              <w:pStyle w:val="24"/>
              <w:keepNext w:val="0"/>
              <w:keepLines w:val="0"/>
              <w:pageBreakBefore w:val="0"/>
              <w:widowControl w:val="0"/>
              <w:kinsoku w:val="0"/>
              <w:wordWrap/>
              <w:overflowPunct w:val="0"/>
              <w:topLinePunct w:val="0"/>
              <w:bidi w:val="0"/>
              <w:spacing w:line="280" w:lineRule="exact"/>
              <w:jc w:val="center"/>
              <w:textAlignment w:val="auto"/>
              <w:rPr>
                <w:rFonts w:hint="default" w:cs="Times New Roman"/>
                <w:lang w:val="en-US" w:eastAsia="zh-CN"/>
              </w:rPr>
            </w:pPr>
            <w:r>
              <w:rPr>
                <w:rFonts w:hint="eastAsia" w:cs="Times New Roman"/>
                <w:lang w:val="en-US" w:eastAsia="zh-CN"/>
              </w:rPr>
              <w:t>/</w:t>
            </w:r>
          </w:p>
        </w:tc>
        <w:tc>
          <w:tcPr>
            <w:tcW w:w="885" w:type="dxa"/>
            <w:vAlign w:val="center"/>
          </w:tcPr>
          <w:p>
            <w:pPr>
              <w:jc w:val="center"/>
              <w:rPr>
                <w:rFonts w:hint="default" w:ascii="Times New Roman" w:hAnsi="Times New Roman" w:cs="Times New Roman"/>
                <w:color w:val="auto"/>
                <w:lang w:val="en-US" w:eastAsia="zh-CN"/>
              </w:rPr>
            </w:pPr>
            <w:r>
              <w:rPr>
                <w:rFonts w:hint="eastAsia" w:ascii="Times New Roman" w:hAnsi="Times New Roman" w:cs="Times New Roman"/>
                <w:color w:val="auto"/>
                <w:sz w:val="21"/>
                <w:szCs w:val="21"/>
                <w:lang w:val="en-US" w:eastAsia="zh-CN"/>
              </w:rPr>
              <w:t>8.5</w:t>
            </w:r>
          </w:p>
        </w:tc>
        <w:tc>
          <w:tcPr>
            <w:tcW w:w="2129" w:type="dxa"/>
            <w:vAlign w:val="center"/>
          </w:tcPr>
          <w:p>
            <w:pPr>
              <w:keepNext w:val="0"/>
              <w:keepLines w:val="0"/>
              <w:pageBreakBefore w:val="0"/>
              <w:widowControl w:val="0"/>
              <w:wordWrap/>
              <w:topLinePunct w:val="0"/>
              <w:bidi w:val="0"/>
              <w:spacing w:line="280" w:lineRule="exact"/>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由嘉善罗星众创实业有限公司委托嘉善县罗星街道经济建设服务中心统一清运处理</w:t>
            </w:r>
          </w:p>
        </w:tc>
      </w:tr>
    </w:tbl>
    <w:p>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固体废物的贮存和处置满足《一般工业固体废物贮存、处置场污染控制标准》（GB18599-2001）及修改单、《危险废物贮存污染控制标准》（GB18597-2001）及修改单、《中华人民共和国固体废物污染环境防治法》（2016年修正）和《浙江省固体废物污染环境防治条例》中的有关规定。</w:t>
      </w:r>
    </w:p>
    <w:p>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9.2.5污染物总量核算</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Times New Roman" w:hAnsi="Times New Roman" w:cs="Times New Roman"/>
          <w:color w:val="auto"/>
          <w:sz w:val="24"/>
          <w:szCs w:val="24"/>
          <w:lang w:eastAsia="zh-CN"/>
        </w:rPr>
      </w:pPr>
      <w:r>
        <w:rPr>
          <w:rFonts w:hint="default" w:ascii="Times New Roman" w:hAnsi="Times New Roman" w:cs="Times New Roman"/>
          <w:bCs/>
          <w:color w:val="auto"/>
          <w:sz w:val="24"/>
          <w:szCs w:val="24"/>
        </w:rPr>
        <w:t>本项目总量控制指标主要为</w:t>
      </w:r>
      <w:r>
        <w:rPr>
          <w:rFonts w:hint="default" w:ascii="Times New Roman" w:hAnsi="Times New Roman" w:cs="Times New Roman"/>
          <w:color w:val="auto"/>
          <w:sz w:val="24"/>
          <w:szCs w:val="24"/>
        </w:rPr>
        <w:t>COD</w:t>
      </w:r>
      <w:r>
        <w:rPr>
          <w:rFonts w:hint="default" w:ascii="Times New Roman" w:hAnsi="Times New Roman" w:cs="Times New Roman"/>
          <w:color w:val="auto"/>
          <w:sz w:val="24"/>
          <w:szCs w:val="24"/>
          <w:vertAlign w:val="subscript"/>
        </w:rPr>
        <w:t>Cr</w:t>
      </w:r>
      <w:r>
        <w:rPr>
          <w:rFonts w:hint="default" w:ascii="Times New Roman" w:hAnsi="Times New Roman" w:cs="Times New Roman"/>
          <w:color w:val="auto"/>
          <w:sz w:val="24"/>
          <w:szCs w:val="24"/>
        </w:rPr>
        <w:t>、NH</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-N</w:t>
      </w:r>
      <w:r>
        <w:rPr>
          <w:rFonts w:hint="default" w:ascii="Times New Roman" w:hAnsi="Times New Roman" w:cs="Times New Roman"/>
          <w:color w:val="auto"/>
          <w:sz w:val="24"/>
          <w:szCs w:val="24"/>
          <w:lang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Times New Roman" w:hAnsi="Times New Roman" w:cs="Times New Roman" w:eastAsiaTheme="minorEastAsia"/>
          <w:sz w:val="24"/>
          <w:szCs w:val="24"/>
        </w:rPr>
      </w:pPr>
      <w:r>
        <w:rPr>
          <w:rFonts w:hint="eastAsia" w:ascii="Times New Roman" w:hAnsi="Times New Roman" w:cs="Times New Roman"/>
          <w:sz w:val="24"/>
          <w:szCs w:val="24"/>
          <w:lang w:val="en-US" w:eastAsia="zh-CN"/>
        </w:rPr>
        <w:t>嘉善康博特自润滑轴承有限公司</w:t>
      </w:r>
      <w:r>
        <w:rPr>
          <w:rFonts w:hint="default" w:ascii="Times New Roman" w:hAnsi="Times New Roman" w:cs="Times New Roman" w:eastAsiaTheme="minorEastAsia"/>
          <w:sz w:val="24"/>
          <w:szCs w:val="24"/>
        </w:rPr>
        <w:t>的</w:t>
      </w:r>
      <w:r>
        <w:rPr>
          <w:rFonts w:hint="default" w:ascii="Times New Roman" w:hAnsi="Times New Roman" w:cs="Times New Roman"/>
          <w:sz w:val="24"/>
          <w:szCs w:val="24"/>
          <w:lang w:val="en-US" w:eastAsia="zh-CN"/>
        </w:rPr>
        <w:t>废水排放总量</w:t>
      </w:r>
      <w:r>
        <w:rPr>
          <w:rFonts w:hint="eastAsia" w:ascii="Times New Roman" w:hAnsi="Times New Roman" w:cs="Times New Roman"/>
          <w:sz w:val="24"/>
          <w:szCs w:val="24"/>
          <w:lang w:val="en-US" w:eastAsia="zh-CN"/>
        </w:rPr>
        <w:t>约</w:t>
      </w:r>
      <w:r>
        <w:rPr>
          <w:rFonts w:hint="default" w:ascii="Times New Roman" w:hAnsi="Times New Roman" w:cs="Times New Roman"/>
          <w:sz w:val="24"/>
          <w:szCs w:val="24"/>
          <w:lang w:val="en-US" w:eastAsia="zh-CN"/>
        </w:rPr>
        <w:t>为</w:t>
      </w:r>
      <w:r>
        <w:rPr>
          <w:rFonts w:hint="eastAsia" w:ascii="Times New Roman" w:hAnsi="Times New Roman" w:cs="Times New Roman"/>
          <w:sz w:val="24"/>
          <w:szCs w:val="24"/>
          <w:lang w:val="en-US" w:eastAsia="zh-CN"/>
        </w:rPr>
        <w:t>459</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/a</w:t>
      </w:r>
      <w:r>
        <w:rPr>
          <w:rFonts w:hint="default" w:ascii="Times New Roman" w:hAnsi="Times New Roman" w:cs="Times New Roman" w:eastAsiaTheme="minorEastAsia"/>
          <w:sz w:val="24"/>
          <w:szCs w:val="24"/>
        </w:rPr>
        <w:t>，入网废水经</w:t>
      </w:r>
      <w:r>
        <w:rPr>
          <w:rFonts w:hint="eastAsia" w:ascii="Times New Roman" w:hAnsi="Times New Roman" w:cs="Times New Roman"/>
          <w:sz w:val="24"/>
          <w:szCs w:val="24"/>
          <w:lang w:val="en-US" w:eastAsia="zh-CN"/>
        </w:rPr>
        <w:t>嘉兴市联合污水处理有限责任公司污水</w:t>
      </w:r>
      <w:r>
        <w:rPr>
          <w:rFonts w:hint="default" w:ascii="Times New Roman" w:hAnsi="Times New Roman" w:cs="Times New Roman" w:eastAsiaTheme="minorEastAsia"/>
          <w:sz w:val="24"/>
          <w:szCs w:val="24"/>
        </w:rPr>
        <w:t>处理</w:t>
      </w:r>
      <w:r>
        <w:rPr>
          <w:rFonts w:hint="default" w:ascii="Times New Roman" w:hAnsi="Times New Roman" w:cs="Times New Roman" w:eastAsiaTheme="minorEastAsia"/>
          <w:sz w:val="24"/>
          <w:szCs w:val="24"/>
          <w:lang w:val="en-US" w:eastAsia="zh-CN"/>
        </w:rPr>
        <w:t>厂</w:t>
      </w:r>
      <w:r>
        <w:rPr>
          <w:rFonts w:hint="default" w:ascii="Times New Roman" w:hAnsi="Times New Roman" w:cs="Times New Roman" w:eastAsiaTheme="minorEastAsia"/>
          <w:sz w:val="24"/>
          <w:szCs w:val="24"/>
        </w:rPr>
        <w:t>集中处理达标后排放</w:t>
      </w:r>
      <w:r>
        <w:rPr>
          <w:rFonts w:hint="default" w:ascii="Times New Roman" w:hAnsi="Times New Roman" w:cs="Times New Roman"/>
          <w:sz w:val="24"/>
          <w:szCs w:val="24"/>
          <w:lang w:eastAsia="zh-CN"/>
        </w:rPr>
        <w:t>，</w:t>
      </w:r>
      <w:r>
        <w:rPr>
          <w:rFonts w:hint="eastAsia" w:ascii="Times New Roman" w:hAnsi="Times New Roman" w:cs="Times New Roman"/>
          <w:sz w:val="24"/>
          <w:szCs w:val="24"/>
          <w:lang w:val="en-US" w:eastAsia="zh-CN"/>
        </w:rPr>
        <w:t>排放</w:t>
      </w:r>
      <w:r>
        <w:rPr>
          <w:rFonts w:hint="default" w:ascii="Times New Roman" w:hAnsi="Times New Roman" w:eastAsia="宋体" w:cs="Times New Roman"/>
          <w:sz w:val="24"/>
          <w:szCs w:val="24"/>
        </w:rPr>
        <w:t>标准为COD</w:t>
      </w:r>
      <w:r>
        <w:rPr>
          <w:rFonts w:hint="default" w:ascii="Times New Roman" w:hAnsi="Times New Roman" w:eastAsia="宋体" w:cs="Times New Roman"/>
          <w:sz w:val="24"/>
          <w:szCs w:val="24"/>
          <w:vertAlign w:val="subscript"/>
        </w:rPr>
        <w:t>Cr</w:t>
      </w:r>
      <w:r>
        <w:rPr>
          <w:rFonts w:hint="default" w:ascii="Times New Roman" w:hAnsi="Times New Roman" w:eastAsia="宋体" w:cs="Times New Roman"/>
          <w:sz w:val="24"/>
          <w:szCs w:val="24"/>
        </w:rPr>
        <w:t>≤</w:t>
      </w:r>
      <w:r>
        <w:rPr>
          <w:rFonts w:hint="default" w:ascii="Times New Roman" w:hAnsi="Times New Roman" w:cs="Times New Roman"/>
          <w:sz w:val="24"/>
          <w:szCs w:val="24"/>
          <w:lang w:val="en-US" w:eastAsia="zh-CN"/>
        </w:rPr>
        <w:t>50</w:t>
      </w:r>
      <w:r>
        <w:rPr>
          <w:rFonts w:hint="default" w:ascii="Times New Roman" w:hAnsi="Times New Roman" w:eastAsia="宋体" w:cs="Times New Roman"/>
          <w:sz w:val="24"/>
          <w:szCs w:val="24"/>
        </w:rPr>
        <w:t>mg/L、NH</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-N≤</w:t>
      </w:r>
      <w:r>
        <w:rPr>
          <w:rFonts w:hint="default" w:ascii="Times New Roman" w:hAnsi="Times New Roman" w:cs="Times New Roman"/>
          <w:sz w:val="24"/>
          <w:szCs w:val="24"/>
          <w:lang w:val="en-US" w:eastAsia="zh-CN"/>
        </w:rPr>
        <w:t>5</w:t>
      </w:r>
      <w:r>
        <w:rPr>
          <w:rFonts w:hint="default" w:ascii="Times New Roman" w:hAnsi="Times New Roman" w:eastAsia="宋体" w:cs="Times New Roman"/>
          <w:sz w:val="24"/>
          <w:szCs w:val="24"/>
        </w:rPr>
        <w:t>mg/L</w:t>
      </w:r>
      <w:r>
        <w:rPr>
          <w:rFonts w:hint="default" w:ascii="Times New Roman" w:hAnsi="Times New Roman" w:eastAsia="宋体" w:cs="Times New Roman"/>
          <w:sz w:val="24"/>
          <w:szCs w:val="24"/>
          <w:lang w:eastAsia="zh-CN"/>
        </w:rPr>
        <w:t>，</w:t>
      </w:r>
      <w:r>
        <w:rPr>
          <w:rFonts w:hint="default" w:ascii="Times New Roman" w:hAnsi="Times New Roman" w:cs="Times New Roman" w:eastAsiaTheme="minorEastAsia"/>
          <w:sz w:val="24"/>
          <w:szCs w:val="24"/>
        </w:rPr>
        <w:t>则本项目排入外环境的污染物总量分别是：COD</w:t>
      </w:r>
      <w:r>
        <w:rPr>
          <w:rFonts w:hint="default" w:ascii="Times New Roman" w:hAnsi="Times New Roman" w:cs="Times New Roman" w:eastAsiaTheme="minorEastAsia"/>
          <w:sz w:val="24"/>
          <w:szCs w:val="24"/>
          <w:vertAlign w:val="subscript"/>
        </w:rPr>
        <w:t>Cr</w:t>
      </w:r>
      <w:r>
        <w:rPr>
          <w:rFonts w:hint="default" w:ascii="Times New Roman" w:hAnsi="Times New Roman" w:cs="Times New Roman" w:eastAsiaTheme="minorEastAsia"/>
          <w:sz w:val="24"/>
          <w:szCs w:val="24"/>
        </w:rPr>
        <w:t>为</w:t>
      </w:r>
      <w:r>
        <w:rPr>
          <w:rFonts w:hint="eastAsia" w:ascii="Times New Roman" w:hAnsi="Times New Roman" w:cs="Times New Roman"/>
          <w:sz w:val="24"/>
          <w:szCs w:val="24"/>
          <w:lang w:val="en-US" w:eastAsia="zh-CN"/>
        </w:rPr>
        <w:t>0.023</w:t>
      </w:r>
      <w:r>
        <w:rPr>
          <w:rFonts w:hint="default" w:ascii="Times New Roman" w:hAnsi="Times New Roman" w:cs="Times New Roman" w:eastAsiaTheme="minorEastAsia"/>
          <w:sz w:val="24"/>
          <w:szCs w:val="24"/>
        </w:rPr>
        <w:t>t/a、NH</w:t>
      </w:r>
      <w:r>
        <w:rPr>
          <w:rFonts w:hint="default" w:ascii="Times New Roman" w:hAnsi="Times New Roman" w:cs="Times New Roman" w:eastAsiaTheme="minorEastAsia"/>
          <w:sz w:val="24"/>
          <w:szCs w:val="24"/>
          <w:vertAlign w:val="subscript"/>
        </w:rPr>
        <w:t>3</w:t>
      </w:r>
      <w:r>
        <w:rPr>
          <w:rFonts w:hint="default" w:ascii="Times New Roman" w:hAnsi="Times New Roman" w:cs="Times New Roman" w:eastAsiaTheme="minorEastAsia"/>
          <w:sz w:val="24"/>
          <w:szCs w:val="24"/>
        </w:rPr>
        <w:t>-N为0.0</w:t>
      </w:r>
      <w:r>
        <w:rPr>
          <w:rFonts w:hint="eastAsia" w:ascii="Times New Roman" w:hAnsi="Times New Roman" w:cs="Times New Roman"/>
          <w:sz w:val="24"/>
          <w:szCs w:val="24"/>
          <w:lang w:val="en-US" w:eastAsia="zh-CN"/>
        </w:rPr>
        <w:t>02</w:t>
      </w:r>
      <w:r>
        <w:rPr>
          <w:rFonts w:hint="default" w:ascii="Times New Roman" w:hAnsi="Times New Roman" w:cs="Times New Roman" w:eastAsiaTheme="minorEastAsia"/>
          <w:sz w:val="24"/>
          <w:szCs w:val="24"/>
        </w:rPr>
        <w:t>t/a。</w:t>
      </w:r>
      <w:r>
        <w:rPr>
          <w:rFonts w:hint="default" w:ascii="Times New Roman" w:hAnsi="Times New Roman" w:eastAsia="宋体" w:cs="Times New Roman"/>
          <w:color w:val="auto"/>
          <w:sz w:val="24"/>
          <w:szCs w:val="24"/>
        </w:rPr>
        <w:t>根据本项目环评及</w:t>
      </w:r>
      <w:r>
        <w:rPr>
          <w:rFonts w:hint="default" w:ascii="Times New Roman" w:hAnsi="Times New Roman" w:cs="Times New Roman"/>
          <w:color w:val="auto"/>
          <w:sz w:val="24"/>
          <w:szCs w:val="24"/>
          <w:lang w:val="en-US" w:eastAsia="zh-CN"/>
        </w:rPr>
        <w:t>批复</w:t>
      </w:r>
      <w:r>
        <w:rPr>
          <w:rFonts w:hint="default" w:ascii="Times New Roman" w:hAnsi="Times New Roman" w:eastAsia="宋体" w:cs="Times New Roman"/>
          <w:color w:val="auto"/>
          <w:sz w:val="24"/>
          <w:szCs w:val="24"/>
        </w:rPr>
        <w:t>，本项目的COD</w:t>
      </w:r>
      <w:r>
        <w:rPr>
          <w:rFonts w:hint="default" w:ascii="Times New Roman" w:hAnsi="Times New Roman" w:eastAsia="宋体" w:cs="Times New Roman"/>
          <w:color w:val="auto"/>
          <w:sz w:val="24"/>
          <w:szCs w:val="24"/>
          <w:vertAlign w:val="subscript"/>
        </w:rPr>
        <w:t>Cr</w:t>
      </w:r>
      <w:r>
        <w:rPr>
          <w:rFonts w:hint="default" w:ascii="Times New Roman" w:hAnsi="Times New Roman" w:eastAsia="宋体" w:cs="Times New Roman"/>
          <w:color w:val="auto"/>
          <w:sz w:val="24"/>
          <w:szCs w:val="24"/>
        </w:rPr>
        <w:t>、NH</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-N的总量控制指标为</w:t>
      </w:r>
      <w:r>
        <w:rPr>
          <w:rFonts w:hint="default"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lang w:val="en-US" w:eastAsia="zh-CN"/>
        </w:rPr>
        <w:t>033</w:t>
      </w:r>
      <w:r>
        <w:rPr>
          <w:rFonts w:hint="default" w:ascii="Times New Roman" w:hAnsi="Times New Roman" w:eastAsia="宋体" w:cs="Times New Roman"/>
          <w:color w:val="auto"/>
          <w:sz w:val="24"/>
          <w:szCs w:val="24"/>
        </w:rPr>
        <w:t>t/a、</w:t>
      </w:r>
      <w:r>
        <w:rPr>
          <w:rFonts w:hint="default" w:ascii="Times New Roman" w:hAnsi="Times New Roman" w:cs="Times New Roman"/>
          <w:color w:val="auto"/>
          <w:sz w:val="24"/>
          <w:szCs w:val="24"/>
          <w:lang w:val="en-US" w:eastAsia="zh-CN"/>
        </w:rPr>
        <w:t>0.0</w:t>
      </w:r>
      <w:r>
        <w:rPr>
          <w:rFonts w:hint="eastAsia" w:ascii="Times New Roman" w:hAnsi="Times New Roman" w:cs="Times New Roman"/>
          <w:color w:val="auto"/>
          <w:sz w:val="24"/>
          <w:szCs w:val="24"/>
          <w:lang w:val="en-US" w:eastAsia="zh-CN"/>
        </w:rPr>
        <w:t>03</w:t>
      </w:r>
      <w:r>
        <w:rPr>
          <w:rFonts w:hint="default" w:ascii="Times New Roman" w:hAnsi="Times New Roman" w:eastAsia="宋体" w:cs="Times New Roman"/>
          <w:color w:val="auto"/>
          <w:sz w:val="24"/>
          <w:szCs w:val="24"/>
        </w:rPr>
        <w:t>t/a，均达到环评指标及总量控制要求。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ascii="Times New Roman" w:hAnsi="Times New Roman" w:cs="Times New Roman"/>
          <w:sz w:val="24"/>
        </w:rPr>
      </w:pPr>
    </w:p>
    <w:p>
      <w:pPr>
        <w:keepNext w:val="0"/>
        <w:keepLines w:val="0"/>
        <w:pageBreakBefore w:val="0"/>
        <w:widowControl w:val="0"/>
        <w:kinsoku/>
        <w:wordWrap/>
        <w:overflowPunct/>
        <w:topLinePunct w:val="0"/>
        <w:autoSpaceDE/>
        <w:autoSpaceDN/>
        <w:bidi w:val="0"/>
        <w:spacing w:line="360" w:lineRule="auto"/>
        <w:textAlignment w:val="auto"/>
        <w:outlineLvl w:val="9"/>
        <w:rPr>
          <w:rFonts w:hint="default" w:ascii="Times New Roman" w:hAnsi="Times New Roman" w:cs="Times New Roman"/>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spacing w:line="360" w:lineRule="auto"/>
        <w:textAlignment w:val="auto"/>
        <w:outlineLvl w:val="9"/>
        <w:rPr>
          <w:rFonts w:hint="default" w:ascii="Times New Roman" w:hAnsi="Times New Roman" w:cs="Times New Roman"/>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spacing w:line="360" w:lineRule="auto"/>
        <w:textAlignment w:val="auto"/>
        <w:outlineLvl w:val="9"/>
        <w:rPr>
          <w:rFonts w:hint="default" w:ascii="Times New Roman" w:hAnsi="Times New Roman" w:cs="Times New Roman"/>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spacing w:line="360" w:lineRule="auto"/>
        <w:textAlignment w:val="auto"/>
        <w:outlineLvl w:val="9"/>
        <w:rPr>
          <w:rFonts w:hint="default" w:ascii="Times New Roman" w:hAnsi="Times New Roman" w:cs="Times New Roman"/>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spacing w:line="360" w:lineRule="auto"/>
        <w:textAlignment w:val="auto"/>
        <w:outlineLvl w:val="9"/>
        <w:rPr>
          <w:rFonts w:hint="default" w:ascii="Times New Roman" w:hAnsi="Times New Roman" w:cs="Times New Roman"/>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spacing w:line="360" w:lineRule="auto"/>
        <w:textAlignment w:val="auto"/>
        <w:outlineLvl w:val="9"/>
        <w:rPr>
          <w:rFonts w:hint="default" w:ascii="Times New Roman" w:hAnsi="Times New Roman" w:cs="Times New Roman"/>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spacing w:line="360" w:lineRule="auto"/>
        <w:textAlignment w:val="auto"/>
        <w:outlineLvl w:val="9"/>
        <w:rPr>
          <w:rFonts w:hint="default" w:ascii="Times New Roman" w:hAnsi="Times New Roman" w:cs="Times New Roman"/>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spacing w:line="360" w:lineRule="auto"/>
        <w:textAlignment w:val="auto"/>
        <w:outlineLvl w:val="9"/>
        <w:rPr>
          <w:rFonts w:hint="default" w:ascii="Times New Roman" w:hAnsi="Times New Roman" w:cs="Times New Roman"/>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spacing w:line="360" w:lineRule="auto"/>
        <w:textAlignment w:val="auto"/>
        <w:outlineLvl w:val="9"/>
        <w:rPr>
          <w:rFonts w:hint="default" w:ascii="Times New Roman" w:hAnsi="Times New Roman" w:cs="Times New Roman"/>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spacing w:line="360" w:lineRule="auto"/>
        <w:textAlignment w:val="auto"/>
        <w:outlineLvl w:val="9"/>
        <w:rPr>
          <w:rFonts w:hint="default" w:ascii="Times New Roman" w:hAnsi="Times New Roman" w:cs="Times New Roman"/>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spacing w:line="360" w:lineRule="auto"/>
        <w:textAlignment w:val="auto"/>
        <w:outlineLvl w:val="9"/>
        <w:rPr>
          <w:rFonts w:hint="default" w:ascii="Times New Roman" w:hAnsi="Times New Roman" w:cs="Times New Roman"/>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spacing w:line="360" w:lineRule="auto"/>
        <w:textAlignment w:val="auto"/>
        <w:outlineLvl w:val="9"/>
        <w:rPr>
          <w:rFonts w:hint="default" w:ascii="Times New Roman" w:hAnsi="Times New Roman" w:cs="Times New Roman"/>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spacing w:line="360" w:lineRule="auto"/>
        <w:textAlignment w:val="auto"/>
        <w:outlineLvl w:val="9"/>
        <w:rPr>
          <w:rFonts w:hint="default" w:ascii="Times New Roman" w:hAnsi="Times New Roman" w:cs="Times New Roman"/>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spacing w:line="360" w:lineRule="auto"/>
        <w:textAlignment w:val="auto"/>
        <w:outlineLvl w:val="9"/>
        <w:rPr>
          <w:rFonts w:hint="default" w:ascii="Times New Roman" w:hAnsi="Times New Roman" w:cs="Times New Roman"/>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spacing w:line="360" w:lineRule="auto"/>
        <w:textAlignment w:val="auto"/>
        <w:outlineLvl w:val="9"/>
        <w:rPr>
          <w:rFonts w:hint="default" w:ascii="Times New Roman" w:hAnsi="Times New Roman" w:cs="Times New Roman"/>
          <w:color w:val="auto"/>
          <w:sz w:val="24"/>
          <w:szCs w:val="24"/>
          <w:vertAlign w:val="baseline"/>
          <w:lang w:val="en-US" w:eastAsia="zh-CN"/>
        </w:rPr>
      </w:pPr>
    </w:p>
    <w:p>
      <w:pPr>
        <w:pStyle w:val="2"/>
        <w:pageBreakBefore w:val="0"/>
        <w:widowControl w:val="0"/>
        <w:numPr>
          <w:ilvl w:val="0"/>
          <w:numId w:val="1"/>
        </w:numPr>
        <w:kinsoku/>
        <w:wordWrap/>
        <w:overflowPunct/>
        <w:topLinePunct w:val="0"/>
        <w:autoSpaceDE/>
        <w:autoSpaceDN/>
        <w:bidi w:val="0"/>
        <w:spacing w:before="0" w:after="0" w:line="360" w:lineRule="auto"/>
        <w:ind w:left="0" w:leftChars="0" w:firstLine="0" w:firstLineChars="0"/>
        <w:textAlignment w:val="auto"/>
        <w:rPr>
          <w:rFonts w:hint="default" w:ascii="Times New Roman" w:hAnsi="Times New Roman" w:cs="Times New Roman"/>
          <w:sz w:val="24"/>
          <w:szCs w:val="24"/>
        </w:rPr>
      </w:pPr>
      <w:bookmarkStart w:id="63" w:name="_Toc31488"/>
      <w:bookmarkStart w:id="64" w:name="_Toc515273931"/>
      <w:r>
        <w:rPr>
          <w:rFonts w:hint="default" w:ascii="Times New Roman" w:hAnsi="Times New Roman" w:cs="Times New Roman"/>
          <w:sz w:val="24"/>
          <w:szCs w:val="24"/>
        </w:rPr>
        <w:t>验收监测结论</w:t>
      </w:r>
      <w:bookmarkEnd w:id="63"/>
      <w:bookmarkEnd w:id="64"/>
    </w:p>
    <w:p>
      <w:pPr>
        <w:pStyle w:val="3"/>
        <w:pageBreakBefore w:val="0"/>
        <w:widowControl w:val="0"/>
        <w:kinsoku/>
        <w:wordWrap/>
        <w:overflowPunct/>
        <w:topLinePunct w:val="0"/>
        <w:autoSpaceDE/>
        <w:autoSpaceDN/>
        <w:bidi w:val="0"/>
        <w:spacing w:before="0" w:after="0" w:line="360" w:lineRule="auto"/>
        <w:textAlignment w:val="auto"/>
        <w:rPr>
          <w:rFonts w:hint="default" w:ascii="Times New Roman" w:hAnsi="Times New Roman" w:eastAsia="宋体" w:cs="Times New Roman"/>
          <w:sz w:val="24"/>
          <w:szCs w:val="24"/>
        </w:rPr>
      </w:pPr>
      <w:bookmarkStart w:id="65" w:name="_Toc24157"/>
      <w:r>
        <w:rPr>
          <w:rFonts w:hint="default" w:ascii="Times New Roman" w:hAnsi="Times New Roman" w:eastAsia="宋体" w:cs="Times New Roman"/>
          <w:sz w:val="24"/>
          <w:szCs w:val="24"/>
        </w:rPr>
        <w:t>10.1生产工况</w:t>
      </w:r>
      <w:bookmarkEnd w:id="65"/>
    </w:p>
    <w:p>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lang w:val="en-US" w:eastAsia="zh-CN"/>
        </w:rPr>
        <w:t>验收</w:t>
      </w:r>
      <w:r>
        <w:rPr>
          <w:rFonts w:hint="default" w:ascii="Times New Roman" w:hAnsi="Times New Roman" w:cs="Times New Roman"/>
          <w:sz w:val="24"/>
          <w:szCs w:val="24"/>
        </w:rPr>
        <w:t>监测期间，该企业生产正常，设施运行稳定，</w:t>
      </w:r>
      <w:r>
        <w:rPr>
          <w:rFonts w:hint="default" w:ascii="Times New Roman" w:hAnsi="Times New Roman" w:cs="Times New Roman"/>
          <w:color w:val="auto"/>
          <w:sz w:val="24"/>
          <w:szCs w:val="24"/>
        </w:rPr>
        <w:t>生产负荷</w:t>
      </w:r>
      <w:r>
        <w:rPr>
          <w:rFonts w:hint="default" w:ascii="Times New Roman" w:hAnsi="Times New Roman" w:cs="Times New Roman"/>
          <w:color w:val="auto"/>
          <w:sz w:val="24"/>
          <w:szCs w:val="24"/>
          <w:lang w:val="en-US" w:eastAsia="zh-CN"/>
        </w:rPr>
        <w:t>为</w:t>
      </w:r>
      <w:r>
        <w:rPr>
          <w:rFonts w:hint="eastAsia" w:ascii="Times New Roman" w:hAnsi="Times New Roman" w:cs="Times New Roman"/>
          <w:color w:val="auto"/>
          <w:sz w:val="24"/>
          <w:szCs w:val="24"/>
          <w:lang w:val="en-US" w:eastAsia="zh-CN"/>
        </w:rPr>
        <w:t>91.7</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w:t>
      </w:r>
    </w:p>
    <w:p>
      <w:pPr>
        <w:pStyle w:val="3"/>
        <w:pageBreakBefore w:val="0"/>
        <w:widowControl w:val="0"/>
        <w:kinsoku/>
        <w:wordWrap/>
        <w:overflowPunct/>
        <w:topLinePunct w:val="0"/>
        <w:autoSpaceDE/>
        <w:autoSpaceDN/>
        <w:bidi w:val="0"/>
        <w:spacing w:before="0" w:after="0" w:line="360" w:lineRule="auto"/>
        <w:textAlignment w:val="auto"/>
        <w:rPr>
          <w:rFonts w:hint="default" w:ascii="Times New Roman" w:hAnsi="Times New Roman" w:eastAsia="宋体" w:cs="Times New Roman"/>
          <w:sz w:val="24"/>
          <w:szCs w:val="24"/>
        </w:rPr>
      </w:pPr>
      <w:bookmarkStart w:id="66" w:name="_Toc28155"/>
      <w:bookmarkStart w:id="67" w:name="_Toc515273932"/>
      <w:r>
        <w:rPr>
          <w:rFonts w:hint="default" w:ascii="Times New Roman" w:hAnsi="Times New Roman" w:eastAsia="宋体" w:cs="Times New Roman"/>
          <w:sz w:val="24"/>
          <w:szCs w:val="24"/>
        </w:rPr>
        <w:t>10.2废水</w:t>
      </w:r>
      <w:bookmarkEnd w:id="66"/>
      <w:bookmarkEnd w:id="67"/>
    </w:p>
    <w:p>
      <w:pPr>
        <w:spacing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本项目清洗废水经厂内污水处理设施处理后，与经化粪池处理后的生活污水一起纳入嘉善县罗星街道污水管网，</w:t>
      </w:r>
      <w:r>
        <w:rPr>
          <w:rFonts w:hint="eastAsia" w:ascii="Times New Roman" w:hAnsi="Times New Roman" w:cs="Times New Roman"/>
          <w:color w:val="auto"/>
          <w:sz w:val="24"/>
          <w:szCs w:val="24"/>
          <w:lang w:val="en-US" w:eastAsia="zh-CN"/>
        </w:rPr>
        <w:t>最终送至嘉兴市联合污水处理有限责任公司污水处理厂</w:t>
      </w:r>
      <w:r>
        <w:rPr>
          <w:rFonts w:hint="default" w:ascii="Times New Roman" w:hAnsi="Times New Roman" w:cs="Times New Roman"/>
          <w:color w:val="auto"/>
          <w:sz w:val="24"/>
          <w:szCs w:val="24"/>
        </w:rPr>
        <w:t>集中处理达标后</w:t>
      </w:r>
      <w:r>
        <w:rPr>
          <w:rFonts w:hint="eastAsia" w:ascii="Times New Roman" w:hAnsi="Times New Roman" w:cs="Times New Roman"/>
          <w:color w:val="auto"/>
          <w:sz w:val="24"/>
          <w:szCs w:val="24"/>
          <w:lang w:val="en-US" w:eastAsia="zh-CN"/>
        </w:rPr>
        <w:t>深海排放</w:t>
      </w:r>
      <w:r>
        <w:rPr>
          <w:rFonts w:hint="default" w:ascii="Times New Roman" w:hAnsi="Times New Roman" w:cs="Times New Roman"/>
          <w:color w:val="auto"/>
          <w:sz w:val="24"/>
          <w:szCs w:val="24"/>
        </w:rPr>
        <w:t>。</w:t>
      </w:r>
      <w:r>
        <w:rPr>
          <w:rFonts w:hint="eastAsia" w:ascii="Times New Roman" w:hAnsi="Times New Roman" w:cs="Times New Roman"/>
          <w:sz w:val="24"/>
          <w:szCs w:val="24"/>
          <w:lang w:val="en-US" w:eastAsia="zh-CN"/>
        </w:rPr>
        <w:t>废水入</w:t>
      </w:r>
      <w:r>
        <w:rPr>
          <w:rFonts w:hint="default" w:ascii="Times New Roman" w:hAnsi="Times New Roman" w:cs="Times New Roman"/>
          <w:sz w:val="24"/>
          <w:szCs w:val="24"/>
        </w:rPr>
        <w:t>网口的水质中pH、COD</w:t>
      </w:r>
      <w:r>
        <w:rPr>
          <w:rFonts w:hint="default" w:ascii="Times New Roman" w:hAnsi="Times New Roman" w:cs="Times New Roman"/>
          <w:sz w:val="24"/>
          <w:szCs w:val="24"/>
          <w:vertAlign w:val="subscript"/>
        </w:rPr>
        <w:t>Cr</w:t>
      </w:r>
      <w:r>
        <w:rPr>
          <w:rFonts w:hint="default" w:ascii="Times New Roman" w:hAnsi="Times New Roman" w:cs="Times New Roman"/>
          <w:sz w:val="24"/>
          <w:szCs w:val="24"/>
        </w:rPr>
        <w:t>、SS</w:t>
      </w:r>
      <w:r>
        <w:rPr>
          <w:rFonts w:hint="default" w:ascii="Times New Roman" w:hAnsi="Times New Roman" w:cs="Times New Roman"/>
          <w:sz w:val="24"/>
          <w:szCs w:val="24"/>
          <w:lang w:eastAsia="zh-CN"/>
        </w:rPr>
        <w:t>、</w:t>
      </w:r>
      <w:r>
        <w:rPr>
          <w:rFonts w:hint="eastAsia" w:ascii="Times New Roman" w:hAnsi="Times New Roman" w:eastAsia="宋体" w:cs="Times New Roman"/>
          <w:b w:val="0"/>
          <w:bCs/>
          <w:color w:val="auto"/>
          <w:kern w:val="0"/>
          <w:sz w:val="24"/>
          <w:szCs w:val="24"/>
          <w:lang w:val="en-US" w:eastAsia="zh-CN"/>
        </w:rPr>
        <w:t>石油类</w:t>
      </w:r>
      <w:r>
        <w:rPr>
          <w:rFonts w:hint="default" w:ascii="Times New Roman" w:hAnsi="Times New Roman" w:cs="Times New Roman"/>
          <w:sz w:val="24"/>
          <w:szCs w:val="24"/>
        </w:rPr>
        <w:t>的浓度日均值达到《污水综合排放标准》（GB8978-1996）表4中的三级标准，氨氮日均值达到《工业企业废水氮、磷污染物间接排放限值》（DB33/887-2013）的相关标准。pH、COD</w:t>
      </w:r>
      <w:r>
        <w:rPr>
          <w:rFonts w:hint="default" w:ascii="Times New Roman" w:hAnsi="Times New Roman" w:cs="Times New Roman"/>
          <w:sz w:val="24"/>
          <w:szCs w:val="24"/>
          <w:vertAlign w:val="subscript"/>
        </w:rPr>
        <w:t>Cr</w:t>
      </w:r>
      <w:r>
        <w:rPr>
          <w:rFonts w:hint="default" w:ascii="Times New Roman" w:hAnsi="Times New Roman" w:cs="Times New Roman"/>
          <w:sz w:val="24"/>
          <w:szCs w:val="24"/>
        </w:rPr>
        <w:t>、</w:t>
      </w:r>
      <w:r>
        <w:rPr>
          <w:rFonts w:hint="default" w:ascii="Times New Roman" w:hAnsi="Times New Roman" w:cs="Times New Roman"/>
          <w:sz w:val="24"/>
          <w:szCs w:val="24"/>
          <w:lang w:eastAsia="zh-CN"/>
        </w:rPr>
        <w:t>、</w:t>
      </w:r>
      <w:r>
        <w:rPr>
          <w:rFonts w:hint="default" w:ascii="Times New Roman" w:hAnsi="Times New Roman" w:cs="Times New Roman"/>
          <w:b w:val="0"/>
          <w:bCs/>
          <w:color w:val="auto"/>
          <w:kern w:val="0"/>
          <w:sz w:val="24"/>
          <w:szCs w:val="24"/>
          <w:lang w:val="en-US" w:eastAsia="zh-CN"/>
        </w:rPr>
        <w:t>NH</w:t>
      </w:r>
      <w:r>
        <w:rPr>
          <w:rFonts w:hint="default" w:ascii="Times New Roman" w:hAnsi="Times New Roman" w:cs="Times New Roman" w:eastAsiaTheme="minorEastAsia"/>
          <w:b w:val="0"/>
          <w:bCs/>
          <w:color w:val="auto"/>
          <w:kern w:val="0"/>
          <w:sz w:val="24"/>
          <w:szCs w:val="24"/>
          <w:vertAlign w:val="subscript"/>
          <w:lang w:val="en-US" w:eastAsia="zh-CN"/>
        </w:rPr>
        <w:t>3</w:t>
      </w:r>
      <w:r>
        <w:rPr>
          <w:rFonts w:hint="default" w:ascii="Times New Roman" w:hAnsi="Times New Roman" w:cs="Times New Roman"/>
          <w:b w:val="0"/>
          <w:bCs/>
          <w:color w:val="auto"/>
          <w:kern w:val="0"/>
          <w:sz w:val="24"/>
          <w:szCs w:val="24"/>
          <w:lang w:val="en-US" w:eastAsia="zh-CN"/>
        </w:rPr>
        <w:t>-N</w:t>
      </w:r>
      <w:r>
        <w:rPr>
          <w:rFonts w:hint="eastAsia" w:ascii="Times New Roman" w:hAnsi="Times New Roman" w:cs="Times New Roman"/>
          <w:b w:val="0"/>
          <w:bCs/>
          <w:color w:val="auto"/>
          <w:kern w:val="0"/>
          <w:sz w:val="24"/>
          <w:szCs w:val="24"/>
          <w:lang w:val="en-US" w:eastAsia="zh-CN"/>
        </w:rPr>
        <w:t>、</w:t>
      </w:r>
      <w:r>
        <w:rPr>
          <w:rFonts w:hint="default" w:ascii="Times New Roman" w:hAnsi="Times New Roman" w:cs="Times New Roman"/>
          <w:sz w:val="24"/>
          <w:szCs w:val="24"/>
        </w:rPr>
        <w:t>SS</w:t>
      </w:r>
      <w:r>
        <w:rPr>
          <w:rFonts w:hint="eastAsia" w:ascii="Times New Roman" w:hAnsi="Times New Roman" w:cs="Times New Roman"/>
          <w:sz w:val="24"/>
          <w:szCs w:val="24"/>
          <w:lang w:val="en-US" w:eastAsia="zh-CN"/>
        </w:rPr>
        <w:t>和石油类</w:t>
      </w:r>
      <w:r>
        <w:rPr>
          <w:rFonts w:hint="default" w:ascii="Times New Roman" w:hAnsi="Times New Roman" w:cs="Times New Roman"/>
          <w:sz w:val="24"/>
          <w:szCs w:val="24"/>
        </w:rPr>
        <w:t>的单项次达标率为100%</w:t>
      </w:r>
      <w:r>
        <w:rPr>
          <w:rFonts w:hint="default" w:ascii="Times New Roman" w:hAnsi="Times New Roman" w:cs="Times New Roman"/>
          <w:sz w:val="24"/>
          <w:szCs w:val="24"/>
          <w:lang w:eastAsia="zh-CN"/>
        </w:rPr>
        <w:t>。</w:t>
      </w:r>
    </w:p>
    <w:p>
      <w:pPr>
        <w:pStyle w:val="3"/>
        <w:spacing w:before="0" w:after="0" w:line="360" w:lineRule="auto"/>
        <w:rPr>
          <w:rFonts w:hint="default" w:ascii="Times New Roman" w:hAnsi="Times New Roman" w:eastAsia="宋体" w:cs="Times New Roman"/>
          <w:sz w:val="24"/>
          <w:szCs w:val="24"/>
        </w:rPr>
      </w:pPr>
      <w:bookmarkStart w:id="68" w:name="_Toc515273934"/>
      <w:bookmarkStart w:id="69" w:name="_Toc7087"/>
      <w:r>
        <w:rPr>
          <w:rFonts w:hint="default" w:ascii="Times New Roman" w:hAnsi="Times New Roman" w:eastAsia="宋体" w:cs="Times New Roman"/>
          <w:sz w:val="24"/>
          <w:szCs w:val="24"/>
        </w:rPr>
        <w:t>10.</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噪声</w:t>
      </w:r>
      <w:bookmarkEnd w:id="68"/>
      <w:bookmarkEnd w:id="69"/>
    </w:p>
    <w:p>
      <w:pPr>
        <w:spacing w:line="360" w:lineRule="auto"/>
        <w:ind w:firstLine="480" w:firstLineChars="200"/>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sz w:val="24"/>
          <w:szCs w:val="24"/>
          <w:lang w:val="en-US" w:eastAsia="zh-CN"/>
        </w:rPr>
        <w:t>本项目东、北</w:t>
      </w:r>
      <w:r>
        <w:rPr>
          <w:rFonts w:hint="default" w:ascii="Times New Roman" w:hAnsi="Times New Roman" w:cs="Times New Roman" w:eastAsiaTheme="minorEastAsia"/>
          <w:sz w:val="24"/>
          <w:szCs w:val="24"/>
        </w:rPr>
        <w:t>厂界昼间噪声</w:t>
      </w:r>
      <w:r>
        <w:rPr>
          <w:rFonts w:hint="eastAsia" w:ascii="Times New Roman" w:hAnsi="Times New Roman" w:cs="Times New Roman"/>
          <w:sz w:val="24"/>
          <w:szCs w:val="24"/>
          <w:lang w:val="en-US" w:eastAsia="zh-CN"/>
        </w:rPr>
        <w:t>昼间</w:t>
      </w:r>
      <w:r>
        <w:rPr>
          <w:rFonts w:hint="default" w:ascii="Times New Roman" w:hAnsi="Times New Roman" w:cs="Times New Roman" w:eastAsiaTheme="minorEastAsia"/>
          <w:sz w:val="24"/>
          <w:szCs w:val="24"/>
        </w:rPr>
        <w:t>均达到《工业企业厂界环境噪声排放标准》（GB12348-2008）中的3类区标准</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南、西</w:t>
      </w:r>
      <w:r>
        <w:rPr>
          <w:rFonts w:hint="default" w:ascii="Times New Roman" w:hAnsi="Times New Roman" w:cs="Times New Roman" w:eastAsiaTheme="minorEastAsia"/>
          <w:sz w:val="24"/>
          <w:szCs w:val="24"/>
        </w:rPr>
        <w:t>厂界昼间噪声</w:t>
      </w:r>
      <w:r>
        <w:rPr>
          <w:rFonts w:hint="eastAsia" w:ascii="Times New Roman" w:hAnsi="Times New Roman" w:cs="Times New Roman"/>
          <w:sz w:val="24"/>
          <w:szCs w:val="24"/>
          <w:lang w:val="en-US" w:eastAsia="zh-CN"/>
        </w:rPr>
        <w:t>昼间</w:t>
      </w:r>
      <w:r>
        <w:rPr>
          <w:rFonts w:hint="default" w:ascii="Times New Roman" w:hAnsi="Times New Roman" w:cs="Times New Roman" w:eastAsiaTheme="minorEastAsia"/>
          <w:sz w:val="24"/>
          <w:szCs w:val="24"/>
        </w:rPr>
        <w:t>均达到《工业企业厂界环境噪声排放标准》（GB12348-2008）中的</w:t>
      </w:r>
      <w:r>
        <w:rPr>
          <w:rFonts w:hint="eastAsia" w:ascii="Times New Roman" w:hAnsi="Times New Roman" w:cs="Times New Roman"/>
          <w:sz w:val="24"/>
          <w:szCs w:val="24"/>
          <w:lang w:val="en-US" w:eastAsia="zh-CN"/>
        </w:rPr>
        <w:t>4</w:t>
      </w:r>
      <w:r>
        <w:rPr>
          <w:rFonts w:hint="default" w:ascii="Times New Roman" w:hAnsi="Times New Roman" w:cs="Times New Roman" w:eastAsiaTheme="minorEastAsia"/>
          <w:sz w:val="24"/>
          <w:szCs w:val="24"/>
        </w:rPr>
        <w:t>类区标准</w:t>
      </w:r>
      <w:r>
        <w:rPr>
          <w:rFonts w:hint="eastAsia" w:ascii="Times New Roman" w:hAnsi="Times New Roman" w:cs="Times New Roman"/>
          <w:sz w:val="24"/>
          <w:szCs w:val="24"/>
          <w:lang w:eastAsia="zh-CN"/>
        </w:rPr>
        <w:t>。</w:t>
      </w:r>
    </w:p>
    <w:p>
      <w:pPr>
        <w:pStyle w:val="3"/>
        <w:spacing w:before="0" w:after="0" w:line="360" w:lineRule="auto"/>
        <w:rPr>
          <w:rFonts w:hint="default" w:ascii="Times New Roman" w:hAnsi="Times New Roman" w:eastAsia="宋体" w:cs="Times New Roman"/>
          <w:sz w:val="24"/>
          <w:szCs w:val="24"/>
        </w:rPr>
      </w:pPr>
      <w:bookmarkStart w:id="70" w:name="_Toc8159"/>
      <w:bookmarkStart w:id="71" w:name="_Toc515273935"/>
      <w:r>
        <w:rPr>
          <w:rFonts w:hint="default" w:ascii="Times New Roman" w:hAnsi="Times New Roman" w:eastAsia="宋体" w:cs="Times New Roman"/>
          <w:sz w:val="24"/>
          <w:szCs w:val="24"/>
        </w:rPr>
        <w:t>10.</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固体废弃物</w:t>
      </w:r>
      <w:bookmarkEnd w:id="70"/>
      <w:bookmarkEnd w:id="71"/>
    </w:p>
    <w:p>
      <w:pPr>
        <w:spacing w:line="360" w:lineRule="auto"/>
        <w:ind w:firstLine="480" w:firstLineChars="200"/>
        <w:rPr>
          <w:rFonts w:hint="eastAsia" w:ascii="Times New Roman" w:hAnsi="Times New Roman" w:cs="Times New Roman"/>
          <w:sz w:val="24"/>
          <w:szCs w:val="24"/>
          <w:lang w:val="en-US" w:eastAsia="zh-CN"/>
        </w:rPr>
      </w:pPr>
      <w:bookmarkStart w:id="72" w:name="_Toc515011450"/>
      <w:r>
        <w:rPr>
          <w:rFonts w:hint="eastAsia" w:ascii="Times New Roman" w:hAnsi="Times New Roman" w:cs="Times New Roman"/>
          <w:sz w:val="24"/>
          <w:szCs w:val="24"/>
          <w:lang w:val="en-US" w:eastAsia="zh-CN"/>
        </w:rPr>
        <w:t>边角料、次品、废包装桶（清洗剂）经收集后外卖综合利用；</w:t>
      </w:r>
    </w:p>
    <w:p>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废包装桶（皂化液、液压油、机油）（废物代码900-041-49）、废液压油（废物代码900-006-09）、废皂化液（废物代码900-249-08）、污泥（废物代码336-064-17）委托浙江金泰莱环保科技有公司进行安全处置。</w:t>
      </w:r>
    </w:p>
    <w:p>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生活垃圾由嘉善罗星众创实业有限公司委托罗星街道经济建设服务中心统一清运处理。</w:t>
      </w:r>
    </w:p>
    <w:p>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固体废物的贮存和处置满足《一般工业固体废物贮存、处置场污染控制标准》（GB18599-2001）及修改单、《危险废物贮存污染控制标准》（GB18597-2001）及修改单、《中华人民共和国固体废物污染环境防治法》（2016年修正）和《浙江省固体废物污染环境防治条例》中的有关规定。</w:t>
      </w:r>
    </w:p>
    <w:p>
      <w:pPr>
        <w:pStyle w:val="3"/>
        <w:spacing w:before="0" w:after="0" w:line="360" w:lineRule="auto"/>
        <w:rPr>
          <w:rFonts w:hint="default" w:ascii="Times New Roman" w:hAnsi="Times New Roman" w:eastAsia="宋体" w:cs="Times New Roman"/>
          <w:sz w:val="24"/>
          <w:szCs w:val="24"/>
        </w:rPr>
      </w:pPr>
      <w:bookmarkStart w:id="73" w:name="_Toc17050"/>
      <w:r>
        <w:rPr>
          <w:rFonts w:hint="default" w:ascii="Times New Roman" w:hAnsi="Times New Roman" w:eastAsia="宋体" w:cs="Times New Roman"/>
          <w:sz w:val="24"/>
          <w:szCs w:val="24"/>
        </w:rPr>
        <w:t>10.</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总量控制</w:t>
      </w:r>
      <w:bookmarkEnd w:id="72"/>
      <w:bookmarkEnd w:id="73"/>
    </w:p>
    <w:p>
      <w:pPr>
        <w:spacing w:line="360" w:lineRule="auto"/>
        <w:ind w:firstLine="480" w:firstLineChars="200"/>
        <w:rPr>
          <w:rFonts w:hint="default"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本项目</w:t>
      </w:r>
      <w:r>
        <w:rPr>
          <w:rFonts w:hint="default" w:ascii="Times New Roman" w:hAnsi="Times New Roman" w:eastAsia="宋体" w:cs="Times New Roman"/>
          <w:color w:val="auto"/>
          <w:sz w:val="24"/>
          <w:szCs w:val="24"/>
        </w:rPr>
        <w:t>总量控制指标COD</w:t>
      </w:r>
      <w:r>
        <w:rPr>
          <w:rFonts w:hint="default" w:ascii="Times New Roman" w:hAnsi="Times New Roman" w:eastAsia="宋体" w:cs="Times New Roman"/>
          <w:color w:val="auto"/>
          <w:sz w:val="24"/>
          <w:szCs w:val="24"/>
          <w:vertAlign w:val="subscript"/>
        </w:rPr>
        <w:t>Cr</w:t>
      </w:r>
      <w:r>
        <w:rPr>
          <w:rFonts w:hint="default" w:ascii="Times New Roman" w:hAnsi="Times New Roman" w:eastAsia="宋体" w:cs="Times New Roman"/>
          <w:color w:val="auto"/>
          <w:sz w:val="24"/>
          <w:szCs w:val="24"/>
        </w:rPr>
        <w:t>、NH</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-N的</w:t>
      </w:r>
      <w:r>
        <w:rPr>
          <w:rFonts w:hint="default" w:ascii="Times New Roman" w:hAnsi="Times New Roman" w:eastAsia="宋体" w:cs="Times New Roman"/>
          <w:color w:val="auto"/>
          <w:sz w:val="24"/>
          <w:szCs w:val="24"/>
          <w:lang w:val="en-US" w:eastAsia="zh-CN"/>
        </w:rPr>
        <w:t>排放</w:t>
      </w:r>
      <w:r>
        <w:rPr>
          <w:rFonts w:hint="default" w:ascii="Times New Roman" w:hAnsi="Times New Roman" w:eastAsia="宋体" w:cs="Times New Roman"/>
          <w:color w:val="auto"/>
          <w:sz w:val="24"/>
          <w:szCs w:val="24"/>
        </w:rPr>
        <w:t>总量</w:t>
      </w:r>
      <w:r>
        <w:rPr>
          <w:rFonts w:hint="default" w:ascii="Times New Roman" w:hAnsi="Times New Roman" w:eastAsia="宋体" w:cs="Times New Roman"/>
          <w:color w:val="auto"/>
          <w:sz w:val="24"/>
          <w:szCs w:val="24"/>
          <w:lang w:val="en-US" w:eastAsia="zh-CN"/>
        </w:rPr>
        <w:t>分别为</w:t>
      </w:r>
      <w:r>
        <w:rPr>
          <w:rFonts w:hint="eastAsia" w:ascii="Times New Roman" w:hAnsi="Times New Roman" w:cs="Times New Roman"/>
          <w:sz w:val="24"/>
          <w:lang w:val="en-US" w:eastAsia="zh-CN"/>
        </w:rPr>
        <w:t>0.023</w:t>
      </w:r>
      <w:r>
        <w:rPr>
          <w:rFonts w:ascii="Times New Roman" w:hAnsi="Times New Roman" w:cs="Times New Roman"/>
          <w:sz w:val="24"/>
        </w:rPr>
        <w:t>t/a、0.</w:t>
      </w:r>
      <w:r>
        <w:rPr>
          <w:rFonts w:hint="eastAsia" w:ascii="Times New Roman" w:hAnsi="Times New Roman" w:cs="Times New Roman"/>
          <w:sz w:val="24"/>
          <w:lang w:val="en-US" w:eastAsia="zh-CN"/>
        </w:rPr>
        <w:t>002</w:t>
      </w:r>
      <w:r>
        <w:rPr>
          <w:rFonts w:ascii="Times New Roman" w:hAnsi="Times New Roman" w:cs="Times New Roman"/>
          <w:sz w:val="24"/>
        </w:rPr>
        <w:t>t/a</w:t>
      </w:r>
      <w:r>
        <w:rPr>
          <w:rFonts w:hint="eastAsia" w:ascii="Times New Roman" w:hAnsi="Times New Roman" w:cs="Times New Roman"/>
          <w:color w:val="auto"/>
          <w:sz w:val="24"/>
          <w:lang w:val="en-US" w:eastAsia="zh-CN"/>
        </w:rPr>
        <w:t>，</w:t>
      </w:r>
      <w:r>
        <w:rPr>
          <w:rFonts w:hint="default" w:ascii="Times New Roman" w:hAnsi="Times New Roman" w:eastAsia="宋体" w:cs="Times New Roman"/>
          <w:color w:val="auto"/>
          <w:sz w:val="24"/>
          <w:szCs w:val="24"/>
        </w:rPr>
        <w:t>均达到总量控制要求</w:t>
      </w:r>
      <w:r>
        <w:rPr>
          <w:rFonts w:hint="default" w:ascii="Times New Roman" w:hAnsi="Times New Roman" w:eastAsia="宋体" w:cs="Times New Roman"/>
          <w:color w:val="auto"/>
          <w:sz w:val="24"/>
          <w:szCs w:val="24"/>
          <w:lang w:eastAsia="zh-CN"/>
        </w:rPr>
        <w:t>。</w:t>
      </w:r>
    </w:p>
    <w:p>
      <w:pPr>
        <w:spacing w:line="360" w:lineRule="auto"/>
        <w:rPr>
          <w:rFonts w:hint="default" w:ascii="Times New Roman" w:hAnsi="Times New Roman" w:eastAsia="宋体" w:cs="Times New Roman"/>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line="360" w:lineRule="auto"/>
        <w:jc w:val="center"/>
        <w:rPr>
          <w:rFonts w:hint="default" w:ascii="Times New Roman" w:hAnsi="Times New Roman" w:eastAsia="黑体" w:cs="Times New Roman"/>
          <w:b/>
        </w:rPr>
      </w:pPr>
      <w:r>
        <w:rPr>
          <w:rFonts w:hint="default" w:ascii="Times New Roman" w:hAnsi="Times New Roman" w:eastAsia="黑体" w:cs="Times New Roman"/>
          <w:b/>
        </w:rPr>
        <w:t>建设项目竣工环境保护“三同时”验收登记表</w:t>
      </w:r>
    </w:p>
    <w:p>
      <w:pPr>
        <w:rPr>
          <w:rFonts w:hint="default" w:ascii="Times New Roman" w:hAnsi="Times New Roman" w:cs="Times New Roman"/>
          <w:b/>
        </w:rPr>
      </w:pPr>
      <w:r>
        <w:rPr>
          <w:rFonts w:hint="default" w:ascii="Times New Roman" w:hAnsi="Times New Roman" w:cs="Times New Roman"/>
          <w:b/>
        </w:rPr>
        <w:t>填表单位（盖章）</w:t>
      </w:r>
      <w:r>
        <w:rPr>
          <w:rFonts w:hint="eastAsia" w:ascii="Times New Roman" w:hAnsi="Times New Roman" w:cs="Times New Roman"/>
          <w:b/>
          <w:lang w:eastAsia="zh-CN"/>
        </w:rPr>
        <w:t>：</w:t>
      </w:r>
      <w:r>
        <w:rPr>
          <w:rFonts w:hint="eastAsia" w:ascii="Times New Roman" w:hAnsi="Times New Roman" w:cs="Times New Roman"/>
          <w:b/>
          <w:lang w:val="en-US" w:eastAsia="zh-CN"/>
        </w:rPr>
        <w:t>嘉善康博特自润滑动轴承有限公司</w:t>
      </w:r>
      <w:r>
        <w:rPr>
          <w:rFonts w:hint="default" w:ascii="Times New Roman" w:hAnsi="Times New Roman" w:cs="Times New Roman"/>
          <w:b/>
        </w:rPr>
        <w:t xml:space="preserve">                 </w:t>
      </w:r>
      <w:r>
        <w:rPr>
          <w:rFonts w:hint="default" w:ascii="Times New Roman" w:hAnsi="Times New Roman" w:cs="Times New Roman"/>
          <w:b/>
          <w:lang w:val="en-US" w:eastAsia="zh-CN"/>
        </w:rPr>
        <w:t xml:space="preserve"> </w:t>
      </w:r>
      <w:r>
        <w:rPr>
          <w:rFonts w:hint="default" w:ascii="Times New Roman" w:hAnsi="Times New Roman" w:cs="Times New Roman"/>
          <w:b/>
        </w:rPr>
        <w:t>填表人（签字）：                              项目经办人（签字）：</w:t>
      </w:r>
    </w:p>
    <w:tbl>
      <w:tblPr>
        <w:tblStyle w:val="17"/>
        <w:tblW w:w="1592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68"/>
        <w:gridCol w:w="1178"/>
        <w:gridCol w:w="618"/>
        <w:gridCol w:w="828"/>
        <w:gridCol w:w="1201"/>
        <w:gridCol w:w="887"/>
        <w:gridCol w:w="988"/>
        <w:gridCol w:w="448"/>
        <w:gridCol w:w="720"/>
        <w:gridCol w:w="900"/>
        <w:gridCol w:w="1065"/>
        <w:gridCol w:w="2034"/>
        <w:gridCol w:w="112"/>
        <w:gridCol w:w="929"/>
        <w:gridCol w:w="634"/>
        <w:gridCol w:w="429"/>
        <w:gridCol w:w="496"/>
        <w:gridCol w:w="536"/>
        <w:gridCol w:w="13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jc w:val="center"/>
        </w:trPr>
        <w:tc>
          <w:tcPr>
            <w:tcW w:w="430" w:type="dxa"/>
            <w:vMerge w:val="restart"/>
            <w:tcMar>
              <w:left w:w="57" w:type="dxa"/>
              <w:right w:w="57" w:type="dxa"/>
            </w:tcMar>
            <w:textDirection w:val="tbRlV"/>
            <w:vAlign w:val="center"/>
          </w:tcPr>
          <w:p>
            <w:pPr>
              <w:spacing w:line="240" w:lineRule="exact"/>
              <w:ind w:left="113" w:right="113"/>
              <w:jc w:val="center"/>
              <w:rPr>
                <w:rFonts w:hint="default" w:ascii="Times New Roman" w:hAnsi="Times New Roman" w:cs="Times New Roman"/>
                <w:b/>
                <w:sz w:val="15"/>
                <w:szCs w:val="15"/>
              </w:rPr>
            </w:pPr>
            <w:r>
              <w:rPr>
                <w:rFonts w:hint="default" w:ascii="Times New Roman" w:hAnsi="Times New Roman" w:cs="Times New Roman"/>
                <w:b/>
                <w:sz w:val="15"/>
                <w:szCs w:val="15"/>
              </w:rPr>
              <w:t>建设项目</w:t>
            </w:r>
          </w:p>
        </w:tc>
        <w:tc>
          <w:tcPr>
            <w:tcW w:w="1964" w:type="dxa"/>
            <w:gridSpan w:val="3"/>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项目名称</w:t>
            </w:r>
          </w:p>
        </w:tc>
        <w:tc>
          <w:tcPr>
            <w:tcW w:w="5072" w:type="dxa"/>
            <w:gridSpan w:val="6"/>
            <w:tcMar>
              <w:left w:w="57" w:type="dxa"/>
              <w:right w:w="57" w:type="dxa"/>
            </w:tcMar>
            <w:vAlign w:val="center"/>
          </w:tcPr>
          <w:p>
            <w:pPr>
              <w:spacing w:line="240" w:lineRule="exact"/>
              <w:rPr>
                <w:rFonts w:hint="default" w:ascii="Times New Roman" w:hAnsi="Times New Roman" w:eastAsia="宋体" w:cs="Times New Roman"/>
                <w:sz w:val="15"/>
                <w:szCs w:val="15"/>
                <w:lang w:val="en-US" w:eastAsia="zh-CN"/>
              </w:rPr>
            </w:pPr>
            <w:r>
              <w:rPr>
                <w:rFonts w:hint="eastAsia" w:ascii="Times New Roman" w:hAnsi="Times New Roman" w:cs="Times New Roman"/>
                <w:sz w:val="15"/>
                <w:szCs w:val="15"/>
                <w:lang w:val="en-US" w:eastAsia="zh-CN"/>
              </w:rPr>
              <w:t>嘉善康博特自润滑轴承有限公司迁扩建年产P0级直径60毫米以上轴承3800万只的技改项</w:t>
            </w:r>
            <w:r>
              <w:rPr>
                <w:rFonts w:hint="default" w:ascii="Times New Roman" w:hAnsi="Times New Roman" w:cs="Times New Roman"/>
                <w:sz w:val="15"/>
                <w:szCs w:val="15"/>
                <w:lang w:val="en-US" w:eastAsia="zh-CN"/>
              </w:rPr>
              <w:t>目</w:t>
            </w:r>
          </w:p>
        </w:tc>
        <w:tc>
          <w:tcPr>
            <w:tcW w:w="1965" w:type="dxa"/>
            <w:gridSpan w:val="2"/>
            <w:tcMar>
              <w:left w:w="57" w:type="dxa"/>
              <w:right w:w="57" w:type="dxa"/>
            </w:tcMar>
            <w:vAlign w:val="center"/>
          </w:tcPr>
          <w:p>
            <w:pPr>
              <w:spacing w:line="240" w:lineRule="exact"/>
              <w:rPr>
                <w:rFonts w:hint="default" w:ascii="Times New Roman" w:hAnsi="Times New Roman" w:cs="Times New Roman"/>
                <w:b/>
                <w:color w:val="FF0000"/>
                <w:sz w:val="15"/>
                <w:szCs w:val="15"/>
              </w:rPr>
            </w:pPr>
            <w:r>
              <w:rPr>
                <w:rFonts w:hint="default" w:ascii="Times New Roman" w:hAnsi="Times New Roman" w:cs="Times New Roman"/>
                <w:b/>
                <w:color w:val="auto"/>
                <w:sz w:val="15"/>
                <w:szCs w:val="15"/>
              </w:rPr>
              <w:t>项目代码</w:t>
            </w:r>
          </w:p>
        </w:tc>
        <w:tc>
          <w:tcPr>
            <w:tcW w:w="2146" w:type="dxa"/>
            <w:gridSpan w:val="2"/>
            <w:tcMar>
              <w:left w:w="57" w:type="dxa"/>
              <w:right w:w="57" w:type="dxa"/>
            </w:tcMar>
            <w:vAlign w:val="center"/>
          </w:tcPr>
          <w:p>
            <w:pPr>
              <w:spacing w:line="240" w:lineRule="exact"/>
              <w:rPr>
                <w:rFonts w:hint="default" w:ascii="Times New Roman" w:hAnsi="Times New Roman" w:cs="Times New Roman" w:eastAsiaTheme="minorEastAsia"/>
                <w:b w:val="0"/>
                <w:bCs/>
                <w:color w:val="auto"/>
                <w:sz w:val="15"/>
                <w:szCs w:val="15"/>
                <w:lang w:val="en-US" w:eastAsia="zh-CN"/>
              </w:rPr>
            </w:pPr>
            <w:r>
              <w:rPr>
                <w:rFonts w:hint="eastAsia" w:ascii="Times New Roman" w:hAnsi="Times New Roman" w:cs="Times New Roman"/>
                <w:b w:val="0"/>
                <w:bCs/>
                <w:color w:val="auto"/>
                <w:sz w:val="15"/>
                <w:szCs w:val="15"/>
                <w:lang w:val="en-US" w:eastAsia="zh-CN"/>
              </w:rPr>
              <w:t>2018-330421-34-03-047350--000</w:t>
            </w:r>
          </w:p>
        </w:tc>
        <w:tc>
          <w:tcPr>
            <w:tcW w:w="1563" w:type="dxa"/>
            <w:gridSpan w:val="2"/>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建设地点</w:t>
            </w:r>
          </w:p>
        </w:tc>
        <w:tc>
          <w:tcPr>
            <w:tcW w:w="2784" w:type="dxa"/>
            <w:gridSpan w:val="4"/>
            <w:tcMar>
              <w:left w:w="57" w:type="dxa"/>
              <w:right w:w="57" w:type="dxa"/>
            </w:tcMar>
            <w:vAlign w:val="center"/>
          </w:tcPr>
          <w:p>
            <w:pPr>
              <w:spacing w:line="240" w:lineRule="exact"/>
              <w:rPr>
                <w:rFonts w:hint="default" w:ascii="Times New Roman" w:hAnsi="Times New Roman" w:cs="Times New Roman" w:eastAsiaTheme="minorEastAsia"/>
                <w:sz w:val="15"/>
                <w:szCs w:val="15"/>
                <w:lang w:val="en-US" w:eastAsia="zh-CN"/>
              </w:rPr>
            </w:pPr>
            <w:r>
              <w:rPr>
                <w:rFonts w:hint="eastAsia" w:ascii="Times New Roman" w:hAnsi="Times New Roman" w:cs="Times New Roman"/>
                <w:sz w:val="15"/>
                <w:szCs w:val="15"/>
                <w:lang w:val="en-US" w:eastAsia="zh-CN"/>
              </w:rPr>
              <w:t>嘉善县罗星街道罗星精密机械创业园9幢101室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430" w:type="dxa"/>
            <w:vMerge w:val="continue"/>
            <w:tcMar>
              <w:left w:w="57" w:type="dxa"/>
              <w:right w:w="57" w:type="dxa"/>
            </w:tcMar>
            <w:vAlign w:val="center"/>
          </w:tcPr>
          <w:p>
            <w:pPr>
              <w:spacing w:line="240" w:lineRule="exact"/>
              <w:rPr>
                <w:rFonts w:hint="default" w:ascii="Times New Roman" w:hAnsi="Times New Roman" w:cs="Times New Roman"/>
                <w:sz w:val="15"/>
                <w:szCs w:val="15"/>
              </w:rPr>
            </w:pPr>
          </w:p>
        </w:tc>
        <w:tc>
          <w:tcPr>
            <w:tcW w:w="1964" w:type="dxa"/>
            <w:gridSpan w:val="3"/>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行业类别（分类管理名录）</w:t>
            </w:r>
          </w:p>
        </w:tc>
        <w:tc>
          <w:tcPr>
            <w:tcW w:w="5072" w:type="dxa"/>
            <w:gridSpan w:val="6"/>
            <w:tcMar>
              <w:left w:w="57" w:type="dxa"/>
              <w:right w:w="57" w:type="dxa"/>
            </w:tcMar>
            <w:vAlign w:val="center"/>
          </w:tcPr>
          <w:p>
            <w:pPr>
              <w:spacing w:line="240" w:lineRule="exact"/>
              <w:rPr>
                <w:rFonts w:hint="default"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C345 轴承、齿轮和传动部件制造</w:t>
            </w:r>
          </w:p>
        </w:tc>
        <w:tc>
          <w:tcPr>
            <w:tcW w:w="1965" w:type="dxa"/>
            <w:gridSpan w:val="2"/>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建设性质</w:t>
            </w:r>
          </w:p>
        </w:tc>
        <w:tc>
          <w:tcPr>
            <w:tcW w:w="3709" w:type="dxa"/>
            <w:gridSpan w:val="4"/>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sym w:font="Wingdings 2" w:char="0052"/>
            </w:r>
            <w:r>
              <w:rPr>
                <w:rFonts w:hint="default" w:ascii="Times New Roman" w:hAnsi="Times New Roman" w:cs="Times New Roman"/>
                <w:b/>
                <w:sz w:val="15"/>
                <w:szCs w:val="15"/>
              </w:rPr>
              <w:t xml:space="preserve">新建   </w:t>
            </w:r>
            <w:r>
              <w:rPr>
                <w:rFonts w:hint="default" w:ascii="Times New Roman" w:hAnsi="Times New Roman" w:cs="Times New Roman"/>
                <w:b/>
                <w:sz w:val="15"/>
                <w:szCs w:val="15"/>
              </w:rPr>
              <w:sym w:font="Wingdings 2" w:char="00A3"/>
            </w:r>
            <w:r>
              <w:rPr>
                <w:rFonts w:hint="eastAsia" w:ascii="Times New Roman" w:hAnsi="Times New Roman" w:cs="Times New Roman"/>
                <w:b/>
                <w:sz w:val="15"/>
                <w:szCs w:val="15"/>
                <w:lang w:val="en-US" w:eastAsia="zh-CN"/>
              </w:rPr>
              <w:t>改扩建</w:t>
            </w:r>
            <w:r>
              <w:rPr>
                <w:rFonts w:hint="default" w:ascii="Times New Roman" w:hAnsi="Times New Roman" w:cs="Times New Roman"/>
                <w:b/>
                <w:sz w:val="15"/>
                <w:szCs w:val="15"/>
              </w:rPr>
              <w:t xml:space="preserve">  </w:t>
            </w:r>
            <w:r>
              <w:rPr>
                <w:rFonts w:hint="default" w:ascii="Times New Roman" w:hAnsi="Times New Roman" w:cs="Times New Roman"/>
                <w:b/>
                <w:sz w:val="15"/>
                <w:szCs w:val="15"/>
              </w:rPr>
              <w:sym w:font="Wingdings 2" w:char="00A3"/>
            </w:r>
            <w:r>
              <w:rPr>
                <w:rFonts w:hint="default" w:ascii="Times New Roman" w:hAnsi="Times New Roman" w:cs="Times New Roman"/>
                <w:b/>
                <w:sz w:val="15"/>
                <w:szCs w:val="15"/>
              </w:rPr>
              <w:t>技术改造</w:t>
            </w:r>
          </w:p>
        </w:tc>
        <w:tc>
          <w:tcPr>
            <w:tcW w:w="925" w:type="dxa"/>
            <w:gridSpan w:val="2"/>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项目厂区中心经度/纬度</w:t>
            </w:r>
          </w:p>
        </w:tc>
        <w:tc>
          <w:tcPr>
            <w:tcW w:w="1859" w:type="dxa"/>
            <w:gridSpan w:val="2"/>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sz w:val="15"/>
                <w:szCs w:val="15"/>
              </w:rPr>
              <w:t>经度：120°52'25.26"</w:t>
            </w:r>
          </w:p>
          <w:p>
            <w:pPr>
              <w:spacing w:line="240" w:lineRule="exact"/>
              <w:rPr>
                <w:rFonts w:hint="default" w:ascii="Times New Roman" w:hAnsi="Times New Roman" w:cs="Times New Roman"/>
                <w:sz w:val="15"/>
                <w:szCs w:val="15"/>
              </w:rPr>
            </w:pPr>
            <w:r>
              <w:rPr>
                <w:rFonts w:hint="default" w:ascii="Times New Roman" w:hAnsi="Times New Roman" w:cs="Times New Roman"/>
                <w:sz w:val="15"/>
                <w:szCs w:val="15"/>
              </w:rPr>
              <w:t>纬度：30°49'41.81"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 w:hRule="atLeast"/>
          <w:jc w:val="center"/>
        </w:trPr>
        <w:tc>
          <w:tcPr>
            <w:tcW w:w="430" w:type="dxa"/>
            <w:vMerge w:val="continue"/>
            <w:tcMar>
              <w:left w:w="57" w:type="dxa"/>
              <w:right w:w="57" w:type="dxa"/>
            </w:tcMar>
            <w:vAlign w:val="center"/>
          </w:tcPr>
          <w:p>
            <w:pPr>
              <w:spacing w:line="240" w:lineRule="exact"/>
              <w:rPr>
                <w:rFonts w:hint="default" w:ascii="Times New Roman" w:hAnsi="Times New Roman" w:cs="Times New Roman"/>
                <w:sz w:val="15"/>
                <w:szCs w:val="15"/>
              </w:rPr>
            </w:pPr>
          </w:p>
        </w:tc>
        <w:tc>
          <w:tcPr>
            <w:tcW w:w="1964" w:type="dxa"/>
            <w:gridSpan w:val="3"/>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设计生产能力</w:t>
            </w:r>
          </w:p>
        </w:tc>
        <w:tc>
          <w:tcPr>
            <w:tcW w:w="5072" w:type="dxa"/>
            <w:gridSpan w:val="6"/>
            <w:tcMar>
              <w:left w:w="57" w:type="dxa"/>
              <w:right w:w="57" w:type="dxa"/>
            </w:tcMar>
            <w:vAlign w:val="center"/>
          </w:tcPr>
          <w:p>
            <w:pPr>
              <w:spacing w:line="240" w:lineRule="exact"/>
              <w:rPr>
                <w:rFonts w:hint="default" w:ascii="Times New Roman" w:hAnsi="Times New Roman" w:eastAsia="宋体" w:cs="Times New Roman"/>
                <w:sz w:val="15"/>
                <w:szCs w:val="15"/>
                <w:lang w:val="en-US" w:eastAsia="zh-CN"/>
              </w:rPr>
            </w:pPr>
            <w:r>
              <w:rPr>
                <w:rFonts w:hint="eastAsia" w:ascii="Times New Roman" w:hAnsi="Times New Roman" w:cs="Times New Roman"/>
                <w:sz w:val="15"/>
                <w:szCs w:val="15"/>
                <w:lang w:val="en-US" w:eastAsia="zh-CN"/>
              </w:rPr>
              <w:t>年产P0级直径60毫米以上轴承3800万只</w:t>
            </w:r>
          </w:p>
        </w:tc>
        <w:tc>
          <w:tcPr>
            <w:tcW w:w="1965" w:type="dxa"/>
            <w:gridSpan w:val="2"/>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实际生产能力</w:t>
            </w:r>
          </w:p>
        </w:tc>
        <w:tc>
          <w:tcPr>
            <w:tcW w:w="2034" w:type="dxa"/>
            <w:tcMar>
              <w:left w:w="57" w:type="dxa"/>
              <w:right w:w="57" w:type="dxa"/>
            </w:tcMar>
            <w:vAlign w:val="center"/>
          </w:tcPr>
          <w:p>
            <w:pPr>
              <w:spacing w:line="240" w:lineRule="exact"/>
              <w:rPr>
                <w:rFonts w:hint="default" w:ascii="Times New Roman" w:hAnsi="Times New Roman" w:cs="Times New Roman"/>
                <w:b/>
                <w:sz w:val="15"/>
                <w:szCs w:val="15"/>
              </w:rPr>
            </w:pPr>
            <w:r>
              <w:rPr>
                <w:rFonts w:hint="eastAsia" w:ascii="Times New Roman" w:hAnsi="Times New Roman" w:cs="Times New Roman"/>
                <w:sz w:val="15"/>
                <w:szCs w:val="15"/>
                <w:lang w:val="en-US" w:eastAsia="zh-CN"/>
              </w:rPr>
              <w:t>年产P0级直径60毫米以上轴承3800万只</w:t>
            </w:r>
          </w:p>
        </w:tc>
        <w:tc>
          <w:tcPr>
            <w:tcW w:w="1675" w:type="dxa"/>
            <w:gridSpan w:val="3"/>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环评单位</w:t>
            </w:r>
          </w:p>
        </w:tc>
        <w:tc>
          <w:tcPr>
            <w:tcW w:w="2784" w:type="dxa"/>
            <w:gridSpan w:val="4"/>
            <w:tcMar>
              <w:left w:w="57" w:type="dxa"/>
              <w:right w:w="57" w:type="dxa"/>
            </w:tcMar>
            <w:vAlign w:val="center"/>
          </w:tcPr>
          <w:p>
            <w:pPr>
              <w:spacing w:line="240" w:lineRule="exact"/>
              <w:rPr>
                <w:rFonts w:hint="default"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煤科集团杭州环保研究院有限公司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spacing w:line="240" w:lineRule="exact"/>
              <w:rPr>
                <w:rFonts w:hint="default" w:ascii="Times New Roman" w:hAnsi="Times New Roman" w:cs="Times New Roman"/>
                <w:sz w:val="15"/>
                <w:szCs w:val="15"/>
              </w:rPr>
            </w:pPr>
          </w:p>
        </w:tc>
        <w:tc>
          <w:tcPr>
            <w:tcW w:w="1964" w:type="dxa"/>
            <w:gridSpan w:val="3"/>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环评文件审批机关</w:t>
            </w:r>
          </w:p>
        </w:tc>
        <w:tc>
          <w:tcPr>
            <w:tcW w:w="5072" w:type="dxa"/>
            <w:gridSpan w:val="6"/>
            <w:tcMar>
              <w:left w:w="57" w:type="dxa"/>
              <w:right w:w="57" w:type="dxa"/>
            </w:tcMar>
            <w:vAlign w:val="center"/>
          </w:tcPr>
          <w:p>
            <w:pPr>
              <w:spacing w:line="240" w:lineRule="exact"/>
              <w:rPr>
                <w:rFonts w:hint="default" w:ascii="Times New Roman" w:hAnsi="Times New Roman" w:cs="Times New Roman" w:eastAsiaTheme="minorEastAsia"/>
                <w:sz w:val="15"/>
                <w:szCs w:val="15"/>
                <w:lang w:val="en-US" w:eastAsia="zh-CN"/>
              </w:rPr>
            </w:pPr>
            <w:r>
              <w:rPr>
                <w:rFonts w:hint="eastAsia" w:ascii="Times New Roman" w:hAnsi="Times New Roman" w:cs="Times New Roman"/>
                <w:sz w:val="15"/>
                <w:szCs w:val="15"/>
                <w:lang w:val="en-US" w:eastAsia="zh-CN"/>
              </w:rPr>
              <w:t>嘉兴市生态环境局嘉善分局</w:t>
            </w:r>
          </w:p>
        </w:tc>
        <w:tc>
          <w:tcPr>
            <w:tcW w:w="1965" w:type="dxa"/>
            <w:gridSpan w:val="2"/>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审批文号</w:t>
            </w:r>
          </w:p>
        </w:tc>
        <w:tc>
          <w:tcPr>
            <w:tcW w:w="2034" w:type="dxa"/>
            <w:tcMar>
              <w:left w:w="57" w:type="dxa"/>
              <w:right w:w="57" w:type="dxa"/>
            </w:tcMar>
            <w:vAlign w:val="center"/>
          </w:tcPr>
          <w:p>
            <w:pPr>
              <w:spacing w:line="240" w:lineRule="exact"/>
              <w:rPr>
                <w:rFonts w:hint="default" w:ascii="Times New Roman" w:hAnsi="Times New Roman" w:cs="Times New Roman" w:eastAsiaTheme="minorEastAsia"/>
                <w:sz w:val="15"/>
                <w:szCs w:val="15"/>
                <w:lang w:val="en-US" w:eastAsia="zh-CN"/>
              </w:rPr>
            </w:pPr>
            <w:r>
              <w:rPr>
                <w:rFonts w:hint="eastAsia" w:ascii="Times New Roman" w:hAnsi="Times New Roman" w:cs="Times New Roman"/>
                <w:sz w:val="15"/>
                <w:szCs w:val="15"/>
                <w:lang w:val="en-US" w:eastAsia="zh-CN"/>
              </w:rPr>
              <w:t>报告表批</w:t>
            </w:r>
            <w:r>
              <w:rPr>
                <w:rFonts w:hint="default" w:ascii="Times New Roman" w:hAnsi="Times New Roman" w:cs="Times New Roman"/>
                <w:sz w:val="15"/>
                <w:szCs w:val="15"/>
                <w:lang w:val="en-US" w:eastAsia="zh-CN"/>
              </w:rPr>
              <w:t>复</w:t>
            </w:r>
            <w:r>
              <w:rPr>
                <w:rFonts w:hint="default" w:ascii="Times New Roman" w:hAnsi="Times New Roman" w:eastAsia="宋体" w:cs="Times New Roman"/>
                <w:sz w:val="15"/>
                <w:szCs w:val="15"/>
                <w:lang w:val="en-US" w:eastAsia="zh-CN"/>
              </w:rPr>
              <w:t>[201</w:t>
            </w:r>
            <w:r>
              <w:rPr>
                <w:rFonts w:hint="eastAsia" w:ascii="Times New Roman" w:hAnsi="Times New Roman" w:eastAsia="宋体" w:cs="Times New Roman"/>
                <w:sz w:val="15"/>
                <w:szCs w:val="15"/>
                <w:lang w:val="en-US" w:eastAsia="zh-CN"/>
              </w:rPr>
              <w:t>9</w:t>
            </w:r>
            <w:r>
              <w:rPr>
                <w:rFonts w:hint="default" w:ascii="Times New Roman" w:hAnsi="Times New Roman" w:eastAsia="宋体" w:cs="Times New Roman"/>
                <w:sz w:val="15"/>
                <w:szCs w:val="15"/>
                <w:lang w:val="en-US" w:eastAsia="zh-CN"/>
              </w:rPr>
              <w:t>]</w:t>
            </w:r>
            <w:r>
              <w:rPr>
                <w:rFonts w:hint="eastAsia" w:ascii="Times New Roman" w:hAnsi="Times New Roman" w:eastAsia="宋体" w:cs="Times New Roman"/>
                <w:sz w:val="15"/>
                <w:szCs w:val="15"/>
                <w:lang w:val="en-US" w:eastAsia="zh-CN"/>
              </w:rPr>
              <w:t>080</w:t>
            </w:r>
            <w:r>
              <w:rPr>
                <w:rFonts w:hint="default" w:ascii="Times New Roman" w:hAnsi="Times New Roman" w:eastAsia="宋体" w:cs="Times New Roman"/>
                <w:sz w:val="15"/>
                <w:szCs w:val="15"/>
                <w:lang w:val="en-US" w:eastAsia="zh-CN"/>
              </w:rPr>
              <w:t>号</w:t>
            </w:r>
          </w:p>
        </w:tc>
        <w:tc>
          <w:tcPr>
            <w:tcW w:w="1675" w:type="dxa"/>
            <w:gridSpan w:val="3"/>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环评文件类型</w:t>
            </w:r>
          </w:p>
        </w:tc>
        <w:tc>
          <w:tcPr>
            <w:tcW w:w="2784" w:type="dxa"/>
            <w:gridSpan w:val="4"/>
            <w:tcMar>
              <w:left w:w="57" w:type="dxa"/>
              <w:right w:w="57" w:type="dxa"/>
            </w:tcMar>
            <w:vAlign w:val="center"/>
          </w:tcPr>
          <w:p>
            <w:pPr>
              <w:spacing w:line="240" w:lineRule="exact"/>
              <w:rPr>
                <w:rFonts w:hint="eastAsia" w:ascii="Times New Roman" w:hAnsi="Times New Roman" w:cs="Times New Roman" w:eastAsiaTheme="minorEastAsia"/>
                <w:b/>
                <w:color w:val="FF0000"/>
                <w:sz w:val="15"/>
                <w:szCs w:val="15"/>
                <w:lang w:val="en-US" w:eastAsia="zh-CN"/>
              </w:rPr>
            </w:pPr>
            <w:r>
              <w:rPr>
                <w:rFonts w:hint="default" w:ascii="Times New Roman" w:hAnsi="Times New Roman" w:cs="Times New Roman"/>
                <w:b w:val="0"/>
                <w:bCs/>
                <w:color w:val="auto"/>
                <w:sz w:val="15"/>
                <w:szCs w:val="15"/>
              </w:rPr>
              <w:t>环境影响报告</w:t>
            </w:r>
            <w:r>
              <w:rPr>
                <w:rFonts w:hint="eastAsia" w:ascii="Times New Roman" w:hAnsi="Times New Roman" w:cs="Times New Roman"/>
                <w:b w:val="0"/>
                <w:bCs/>
                <w:color w:val="auto"/>
                <w:sz w:val="15"/>
                <w:szCs w:val="15"/>
                <w:lang w:val="en-US" w:eastAsia="zh-CN"/>
              </w:rPr>
              <w:t>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spacing w:line="240" w:lineRule="exact"/>
              <w:rPr>
                <w:rFonts w:hint="default" w:ascii="Times New Roman" w:hAnsi="Times New Roman" w:cs="Times New Roman"/>
                <w:sz w:val="15"/>
                <w:szCs w:val="15"/>
              </w:rPr>
            </w:pPr>
          </w:p>
        </w:tc>
        <w:tc>
          <w:tcPr>
            <w:tcW w:w="1964" w:type="dxa"/>
            <w:gridSpan w:val="3"/>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开工日期</w:t>
            </w:r>
          </w:p>
        </w:tc>
        <w:tc>
          <w:tcPr>
            <w:tcW w:w="5072" w:type="dxa"/>
            <w:gridSpan w:val="6"/>
            <w:tcMar>
              <w:left w:w="57" w:type="dxa"/>
              <w:right w:w="57" w:type="dxa"/>
            </w:tcMar>
            <w:vAlign w:val="center"/>
          </w:tcPr>
          <w:p>
            <w:pPr>
              <w:spacing w:line="240" w:lineRule="exact"/>
              <w:rPr>
                <w:rFonts w:hint="default" w:ascii="Times New Roman" w:hAnsi="Times New Roman" w:cs="Times New Roman" w:eastAsiaTheme="minorEastAsia"/>
                <w:sz w:val="15"/>
                <w:szCs w:val="15"/>
                <w:lang w:val="en-US" w:eastAsia="zh-CN"/>
              </w:rPr>
            </w:pPr>
          </w:p>
        </w:tc>
        <w:tc>
          <w:tcPr>
            <w:tcW w:w="1965" w:type="dxa"/>
            <w:gridSpan w:val="2"/>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竣工日期</w:t>
            </w:r>
          </w:p>
        </w:tc>
        <w:tc>
          <w:tcPr>
            <w:tcW w:w="2034" w:type="dxa"/>
            <w:tcMar>
              <w:left w:w="57" w:type="dxa"/>
              <w:right w:w="57" w:type="dxa"/>
            </w:tcMar>
            <w:vAlign w:val="center"/>
          </w:tcPr>
          <w:p>
            <w:pPr>
              <w:spacing w:line="240" w:lineRule="exact"/>
              <w:rPr>
                <w:rFonts w:hint="default" w:ascii="Times New Roman" w:hAnsi="Times New Roman" w:cs="Times New Roman" w:eastAsiaTheme="minorEastAsia"/>
                <w:sz w:val="15"/>
                <w:szCs w:val="15"/>
                <w:lang w:val="en-US" w:eastAsia="zh-CN"/>
              </w:rPr>
            </w:pPr>
          </w:p>
        </w:tc>
        <w:tc>
          <w:tcPr>
            <w:tcW w:w="1675" w:type="dxa"/>
            <w:gridSpan w:val="3"/>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排污许可证申领时间</w:t>
            </w:r>
          </w:p>
        </w:tc>
        <w:tc>
          <w:tcPr>
            <w:tcW w:w="2784" w:type="dxa"/>
            <w:gridSpan w:val="4"/>
            <w:tcMar>
              <w:left w:w="57" w:type="dxa"/>
              <w:right w:w="57" w:type="dxa"/>
            </w:tcMar>
            <w:vAlign w:val="center"/>
          </w:tcPr>
          <w:p>
            <w:pPr>
              <w:spacing w:line="240" w:lineRule="exact"/>
              <w:rPr>
                <w:rFonts w:hint="default" w:ascii="Times New Roman" w:hAnsi="Times New Roman" w:cs="Times New Roman"/>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spacing w:line="240" w:lineRule="exact"/>
              <w:rPr>
                <w:rFonts w:hint="default" w:ascii="Times New Roman" w:hAnsi="Times New Roman" w:cs="Times New Roman"/>
                <w:sz w:val="15"/>
                <w:szCs w:val="15"/>
              </w:rPr>
            </w:pPr>
          </w:p>
        </w:tc>
        <w:tc>
          <w:tcPr>
            <w:tcW w:w="1964" w:type="dxa"/>
            <w:gridSpan w:val="3"/>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环保设施设计单位</w:t>
            </w:r>
          </w:p>
        </w:tc>
        <w:tc>
          <w:tcPr>
            <w:tcW w:w="5072" w:type="dxa"/>
            <w:gridSpan w:val="6"/>
            <w:tcMar>
              <w:left w:w="57" w:type="dxa"/>
              <w:right w:w="57" w:type="dxa"/>
            </w:tcMar>
            <w:vAlign w:val="center"/>
          </w:tcPr>
          <w:p>
            <w:pPr>
              <w:spacing w:line="240" w:lineRule="exact"/>
              <w:rPr>
                <w:rFonts w:hint="default" w:ascii="Times New Roman" w:hAnsi="Times New Roman" w:cs="Times New Roman" w:eastAsiaTheme="minorEastAsia"/>
                <w:b/>
                <w:sz w:val="15"/>
                <w:szCs w:val="15"/>
                <w:lang w:val="en-US" w:eastAsia="zh-CN"/>
              </w:rPr>
            </w:pPr>
            <w:r>
              <w:rPr>
                <w:rFonts w:hint="eastAsia" w:ascii="Times New Roman" w:hAnsi="Times New Roman" w:cs="Times New Roman"/>
                <w:b w:val="0"/>
                <w:bCs/>
                <w:sz w:val="15"/>
                <w:szCs w:val="15"/>
                <w:lang w:val="en-US" w:eastAsia="zh-CN"/>
              </w:rPr>
              <w:t>嘉兴思博特环保科技有限公司</w:t>
            </w:r>
          </w:p>
        </w:tc>
        <w:tc>
          <w:tcPr>
            <w:tcW w:w="1965" w:type="dxa"/>
            <w:gridSpan w:val="2"/>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环保设施施工单位</w:t>
            </w:r>
          </w:p>
        </w:tc>
        <w:tc>
          <w:tcPr>
            <w:tcW w:w="2034" w:type="dxa"/>
            <w:tcMar>
              <w:left w:w="57" w:type="dxa"/>
              <w:right w:w="57" w:type="dxa"/>
            </w:tcMar>
            <w:vAlign w:val="center"/>
          </w:tcPr>
          <w:p>
            <w:pPr>
              <w:spacing w:line="240" w:lineRule="exact"/>
              <w:rPr>
                <w:rFonts w:hint="eastAsia" w:ascii="Times New Roman" w:hAnsi="Times New Roman" w:cs="Times New Roman"/>
                <w:b w:val="0"/>
                <w:bCs/>
                <w:sz w:val="15"/>
                <w:szCs w:val="15"/>
                <w:lang w:val="en-US" w:eastAsia="zh-CN"/>
              </w:rPr>
            </w:pPr>
            <w:r>
              <w:rPr>
                <w:rFonts w:hint="eastAsia" w:ascii="Times New Roman" w:hAnsi="Times New Roman" w:cs="Times New Roman"/>
                <w:b w:val="0"/>
                <w:bCs/>
                <w:sz w:val="15"/>
                <w:szCs w:val="15"/>
                <w:lang w:val="en-US" w:eastAsia="zh-CN"/>
              </w:rPr>
              <w:t>嘉兴思博特环保科技有限</w:t>
            </w:r>
          </w:p>
          <w:p>
            <w:pPr>
              <w:spacing w:line="240" w:lineRule="exact"/>
              <w:rPr>
                <w:rFonts w:hint="default" w:ascii="Times New Roman" w:hAnsi="Times New Roman" w:cs="Times New Roman"/>
                <w:sz w:val="15"/>
                <w:szCs w:val="15"/>
              </w:rPr>
            </w:pPr>
            <w:r>
              <w:rPr>
                <w:rFonts w:hint="eastAsia" w:ascii="Times New Roman" w:hAnsi="Times New Roman" w:cs="Times New Roman"/>
                <w:b w:val="0"/>
                <w:bCs/>
                <w:sz w:val="15"/>
                <w:szCs w:val="15"/>
                <w:lang w:val="en-US" w:eastAsia="zh-CN"/>
              </w:rPr>
              <w:t>公司</w:t>
            </w:r>
          </w:p>
        </w:tc>
        <w:tc>
          <w:tcPr>
            <w:tcW w:w="1675" w:type="dxa"/>
            <w:gridSpan w:val="3"/>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本工程排污许可证编号</w:t>
            </w:r>
          </w:p>
        </w:tc>
        <w:tc>
          <w:tcPr>
            <w:tcW w:w="2784" w:type="dxa"/>
            <w:gridSpan w:val="4"/>
            <w:tcMar>
              <w:left w:w="57" w:type="dxa"/>
              <w:right w:w="57" w:type="dxa"/>
            </w:tcMar>
            <w:vAlign w:val="center"/>
          </w:tcPr>
          <w:p>
            <w:pPr>
              <w:spacing w:line="240" w:lineRule="exact"/>
              <w:rPr>
                <w:rFonts w:hint="default" w:ascii="Times New Roman" w:hAnsi="Times New Roman" w:cs="Times New Roman"/>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spacing w:line="240" w:lineRule="exact"/>
              <w:rPr>
                <w:rFonts w:hint="default" w:ascii="Times New Roman" w:hAnsi="Times New Roman" w:cs="Times New Roman"/>
                <w:sz w:val="15"/>
                <w:szCs w:val="15"/>
              </w:rPr>
            </w:pPr>
          </w:p>
        </w:tc>
        <w:tc>
          <w:tcPr>
            <w:tcW w:w="1964" w:type="dxa"/>
            <w:gridSpan w:val="3"/>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验收单位</w:t>
            </w:r>
          </w:p>
        </w:tc>
        <w:tc>
          <w:tcPr>
            <w:tcW w:w="5072" w:type="dxa"/>
            <w:gridSpan w:val="6"/>
            <w:tcMar>
              <w:left w:w="57" w:type="dxa"/>
              <w:right w:w="57" w:type="dxa"/>
            </w:tcMar>
            <w:vAlign w:val="center"/>
          </w:tcPr>
          <w:p>
            <w:pPr>
              <w:spacing w:line="240" w:lineRule="exact"/>
              <w:rPr>
                <w:rFonts w:hint="default" w:ascii="Times New Roman" w:hAnsi="Times New Roman" w:cs="Times New Roman" w:eastAsiaTheme="minorEastAsia"/>
                <w:b/>
                <w:sz w:val="15"/>
                <w:szCs w:val="15"/>
                <w:lang w:val="en-US" w:eastAsia="zh-CN"/>
              </w:rPr>
            </w:pPr>
            <w:r>
              <w:rPr>
                <w:rFonts w:hint="default" w:ascii="Times New Roman" w:hAnsi="Times New Roman" w:cs="Times New Roman"/>
                <w:sz w:val="15"/>
                <w:szCs w:val="15"/>
              </w:rPr>
              <w:t>嘉兴威正检测服务有限公司</w:t>
            </w:r>
          </w:p>
        </w:tc>
        <w:tc>
          <w:tcPr>
            <w:tcW w:w="1965" w:type="dxa"/>
            <w:gridSpan w:val="2"/>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环保设施监测单位</w:t>
            </w:r>
          </w:p>
        </w:tc>
        <w:tc>
          <w:tcPr>
            <w:tcW w:w="2034" w:type="dxa"/>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sz w:val="15"/>
                <w:szCs w:val="15"/>
              </w:rPr>
              <w:t>嘉兴威正检测服务有限公司</w:t>
            </w:r>
          </w:p>
        </w:tc>
        <w:tc>
          <w:tcPr>
            <w:tcW w:w="1675" w:type="dxa"/>
            <w:gridSpan w:val="3"/>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验收监测时工况</w:t>
            </w:r>
          </w:p>
        </w:tc>
        <w:tc>
          <w:tcPr>
            <w:tcW w:w="2784" w:type="dxa"/>
            <w:gridSpan w:val="4"/>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sz w:val="15"/>
                <w:szCs w:val="15"/>
              </w:rPr>
              <w:t>＞75%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jc w:val="center"/>
        </w:trPr>
        <w:tc>
          <w:tcPr>
            <w:tcW w:w="430" w:type="dxa"/>
            <w:vMerge w:val="continue"/>
            <w:tcMar>
              <w:left w:w="57" w:type="dxa"/>
              <w:right w:w="57" w:type="dxa"/>
            </w:tcMar>
            <w:vAlign w:val="center"/>
          </w:tcPr>
          <w:p>
            <w:pPr>
              <w:spacing w:line="240" w:lineRule="exact"/>
              <w:rPr>
                <w:rFonts w:hint="default" w:ascii="Times New Roman" w:hAnsi="Times New Roman" w:cs="Times New Roman"/>
                <w:sz w:val="15"/>
                <w:szCs w:val="15"/>
              </w:rPr>
            </w:pPr>
          </w:p>
        </w:tc>
        <w:tc>
          <w:tcPr>
            <w:tcW w:w="1964" w:type="dxa"/>
            <w:gridSpan w:val="3"/>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投资总概算（万</w:t>
            </w:r>
            <w:r>
              <w:rPr>
                <w:rFonts w:hint="eastAsia" w:ascii="Times New Roman" w:hAnsi="Times New Roman" w:cs="Times New Roman"/>
                <w:b/>
                <w:sz w:val="15"/>
                <w:szCs w:val="15"/>
                <w:lang w:val="en-US" w:eastAsia="zh-CN"/>
              </w:rPr>
              <w:t>美</w:t>
            </w:r>
            <w:r>
              <w:rPr>
                <w:rFonts w:hint="default" w:ascii="Times New Roman" w:hAnsi="Times New Roman" w:cs="Times New Roman"/>
                <w:b/>
                <w:sz w:val="15"/>
                <w:szCs w:val="15"/>
              </w:rPr>
              <w:t>元）</w:t>
            </w:r>
          </w:p>
        </w:tc>
        <w:tc>
          <w:tcPr>
            <w:tcW w:w="5072" w:type="dxa"/>
            <w:gridSpan w:val="6"/>
            <w:tcMar>
              <w:left w:w="57" w:type="dxa"/>
              <w:right w:w="57" w:type="dxa"/>
            </w:tcMar>
            <w:vAlign w:val="center"/>
          </w:tcPr>
          <w:p>
            <w:pPr>
              <w:spacing w:line="240" w:lineRule="exact"/>
              <w:rPr>
                <w:rFonts w:hint="default" w:ascii="Times New Roman" w:hAnsi="Times New Roman" w:eastAsia="宋体" w:cs="Times New Roman"/>
                <w:b w:val="0"/>
                <w:bCs/>
                <w:color w:val="auto"/>
                <w:sz w:val="15"/>
                <w:szCs w:val="15"/>
                <w:lang w:val="en-US" w:eastAsia="zh-CN"/>
              </w:rPr>
            </w:pPr>
            <w:r>
              <w:rPr>
                <w:rFonts w:hint="eastAsia" w:ascii="Times New Roman" w:hAnsi="Times New Roman" w:eastAsia="宋体" w:cs="Times New Roman"/>
                <w:b w:val="0"/>
                <w:bCs/>
                <w:color w:val="auto"/>
                <w:sz w:val="15"/>
                <w:szCs w:val="15"/>
                <w:lang w:val="en-US" w:eastAsia="zh-CN"/>
              </w:rPr>
              <w:t>600</w:t>
            </w:r>
          </w:p>
        </w:tc>
        <w:tc>
          <w:tcPr>
            <w:tcW w:w="1965" w:type="dxa"/>
            <w:gridSpan w:val="2"/>
            <w:tcMar>
              <w:left w:w="57" w:type="dxa"/>
              <w:right w:w="57" w:type="dxa"/>
            </w:tcMar>
            <w:vAlign w:val="center"/>
          </w:tcPr>
          <w:p>
            <w:pPr>
              <w:tabs>
                <w:tab w:val="left" w:pos="690"/>
              </w:tabs>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环保投资总概算（万元）</w:t>
            </w:r>
          </w:p>
        </w:tc>
        <w:tc>
          <w:tcPr>
            <w:tcW w:w="2034" w:type="dxa"/>
            <w:tcMar>
              <w:left w:w="57" w:type="dxa"/>
              <w:right w:w="57" w:type="dxa"/>
            </w:tcMar>
            <w:vAlign w:val="center"/>
          </w:tcPr>
          <w:p>
            <w:pPr>
              <w:spacing w:line="240" w:lineRule="exact"/>
              <w:rPr>
                <w:rFonts w:hint="default"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14</w:t>
            </w:r>
          </w:p>
        </w:tc>
        <w:tc>
          <w:tcPr>
            <w:tcW w:w="1675" w:type="dxa"/>
            <w:gridSpan w:val="3"/>
            <w:tcMar>
              <w:left w:w="57" w:type="dxa"/>
              <w:right w:w="57" w:type="dxa"/>
            </w:tcMar>
            <w:vAlign w:val="center"/>
          </w:tcPr>
          <w:p>
            <w:pPr>
              <w:tabs>
                <w:tab w:val="left" w:pos="690"/>
              </w:tabs>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所占比例（%）</w:t>
            </w:r>
          </w:p>
        </w:tc>
        <w:tc>
          <w:tcPr>
            <w:tcW w:w="2784" w:type="dxa"/>
            <w:gridSpan w:val="4"/>
            <w:tcMar>
              <w:left w:w="57" w:type="dxa"/>
              <w:right w:w="57" w:type="dxa"/>
            </w:tcMar>
            <w:vAlign w:val="center"/>
          </w:tcPr>
          <w:p>
            <w:pPr>
              <w:tabs>
                <w:tab w:val="left" w:pos="690"/>
              </w:tabs>
              <w:spacing w:line="240" w:lineRule="exact"/>
              <w:rPr>
                <w:rFonts w:hint="default"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spacing w:line="240" w:lineRule="exact"/>
              <w:rPr>
                <w:rFonts w:hint="default" w:ascii="Times New Roman" w:hAnsi="Times New Roman" w:cs="Times New Roman"/>
                <w:sz w:val="15"/>
                <w:szCs w:val="15"/>
              </w:rPr>
            </w:pPr>
          </w:p>
        </w:tc>
        <w:tc>
          <w:tcPr>
            <w:tcW w:w="1964" w:type="dxa"/>
            <w:gridSpan w:val="3"/>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实际总投资（万</w:t>
            </w:r>
            <w:r>
              <w:rPr>
                <w:rFonts w:hint="eastAsia" w:ascii="Times New Roman" w:hAnsi="Times New Roman" w:cs="Times New Roman"/>
                <w:b/>
                <w:sz w:val="15"/>
                <w:szCs w:val="15"/>
                <w:lang w:val="en-US" w:eastAsia="zh-CN"/>
              </w:rPr>
              <w:t>美</w:t>
            </w:r>
            <w:r>
              <w:rPr>
                <w:rFonts w:hint="default" w:ascii="Times New Roman" w:hAnsi="Times New Roman" w:cs="Times New Roman"/>
                <w:b/>
                <w:sz w:val="15"/>
                <w:szCs w:val="15"/>
              </w:rPr>
              <w:t>元）</w:t>
            </w:r>
          </w:p>
        </w:tc>
        <w:tc>
          <w:tcPr>
            <w:tcW w:w="5072" w:type="dxa"/>
            <w:gridSpan w:val="6"/>
            <w:tcMar>
              <w:left w:w="57" w:type="dxa"/>
              <w:right w:w="57" w:type="dxa"/>
            </w:tcMar>
            <w:vAlign w:val="top"/>
          </w:tcPr>
          <w:p>
            <w:pPr>
              <w:spacing w:line="240" w:lineRule="exact"/>
              <w:rPr>
                <w:rFonts w:hint="default" w:ascii="Times New Roman" w:hAnsi="Times New Roman" w:eastAsia="宋体" w:cs="Times New Roman"/>
                <w:b w:val="0"/>
                <w:bCs/>
                <w:color w:val="auto"/>
                <w:sz w:val="15"/>
                <w:szCs w:val="15"/>
                <w:lang w:val="en-US" w:eastAsia="zh-CN"/>
              </w:rPr>
            </w:pPr>
            <w:r>
              <w:rPr>
                <w:rFonts w:hint="eastAsia" w:ascii="Times New Roman" w:hAnsi="Times New Roman" w:eastAsia="宋体" w:cs="Times New Roman"/>
                <w:b w:val="0"/>
                <w:bCs/>
                <w:color w:val="auto"/>
                <w:sz w:val="15"/>
                <w:szCs w:val="15"/>
                <w:lang w:val="en-US" w:eastAsia="zh-CN"/>
              </w:rPr>
              <w:t>600</w:t>
            </w:r>
          </w:p>
        </w:tc>
        <w:tc>
          <w:tcPr>
            <w:tcW w:w="1965" w:type="dxa"/>
            <w:gridSpan w:val="2"/>
            <w:tcMar>
              <w:left w:w="57" w:type="dxa"/>
              <w:right w:w="57" w:type="dxa"/>
            </w:tcMar>
            <w:vAlign w:val="center"/>
          </w:tcPr>
          <w:p>
            <w:pPr>
              <w:spacing w:line="240" w:lineRule="exact"/>
              <w:ind w:right="300"/>
              <w:rPr>
                <w:rFonts w:hint="default" w:ascii="Times New Roman" w:hAnsi="Times New Roman" w:cs="Times New Roman"/>
                <w:b/>
                <w:color w:val="auto"/>
                <w:sz w:val="15"/>
                <w:szCs w:val="15"/>
              </w:rPr>
            </w:pPr>
            <w:r>
              <w:rPr>
                <w:rFonts w:hint="default" w:ascii="Times New Roman" w:hAnsi="Times New Roman" w:cs="Times New Roman"/>
                <w:b/>
                <w:color w:val="auto"/>
                <w:sz w:val="15"/>
                <w:szCs w:val="15"/>
              </w:rPr>
              <w:t>实际环保投资（万元）</w:t>
            </w:r>
          </w:p>
        </w:tc>
        <w:tc>
          <w:tcPr>
            <w:tcW w:w="2034" w:type="dxa"/>
            <w:tcMar>
              <w:left w:w="57" w:type="dxa"/>
              <w:right w:w="57" w:type="dxa"/>
            </w:tcMar>
            <w:vAlign w:val="top"/>
          </w:tcPr>
          <w:p>
            <w:pPr>
              <w:spacing w:line="240" w:lineRule="exact"/>
              <w:rPr>
                <w:rFonts w:hint="default" w:ascii="Times New Roman" w:hAnsi="Times New Roman" w:eastAsia="宋体" w:cs="Times New Roman"/>
                <w:color w:val="auto"/>
                <w:sz w:val="15"/>
                <w:szCs w:val="15"/>
                <w:lang w:val="en-US" w:eastAsia="zh-CN"/>
              </w:rPr>
            </w:pPr>
            <w:r>
              <w:rPr>
                <w:rFonts w:hint="eastAsia" w:ascii="Times New Roman" w:hAnsi="Times New Roman" w:eastAsia="宋体" w:cs="Times New Roman"/>
                <w:color w:val="auto"/>
                <w:sz w:val="15"/>
                <w:szCs w:val="15"/>
                <w:lang w:val="en-US" w:eastAsia="zh-CN"/>
              </w:rPr>
              <w:t>14</w:t>
            </w:r>
          </w:p>
        </w:tc>
        <w:tc>
          <w:tcPr>
            <w:tcW w:w="1675" w:type="dxa"/>
            <w:gridSpan w:val="3"/>
            <w:tcMar>
              <w:left w:w="57" w:type="dxa"/>
              <w:right w:w="57" w:type="dxa"/>
            </w:tcMar>
            <w:vAlign w:val="center"/>
          </w:tcPr>
          <w:p>
            <w:pPr>
              <w:spacing w:line="240" w:lineRule="exact"/>
              <w:rPr>
                <w:rFonts w:hint="default" w:ascii="Times New Roman" w:hAnsi="Times New Roman" w:cs="Times New Roman"/>
                <w:b/>
                <w:color w:val="auto"/>
                <w:sz w:val="15"/>
                <w:szCs w:val="15"/>
              </w:rPr>
            </w:pPr>
            <w:r>
              <w:rPr>
                <w:rFonts w:hint="default" w:ascii="Times New Roman" w:hAnsi="Times New Roman" w:cs="Times New Roman"/>
                <w:b/>
                <w:color w:val="auto"/>
                <w:sz w:val="15"/>
                <w:szCs w:val="15"/>
              </w:rPr>
              <w:t>所占比例（%）</w:t>
            </w:r>
          </w:p>
        </w:tc>
        <w:tc>
          <w:tcPr>
            <w:tcW w:w="2784" w:type="dxa"/>
            <w:gridSpan w:val="4"/>
            <w:tcMar>
              <w:left w:w="57" w:type="dxa"/>
              <w:right w:w="57" w:type="dxa"/>
            </w:tcMar>
            <w:vAlign w:val="center"/>
          </w:tcPr>
          <w:p>
            <w:pPr>
              <w:spacing w:line="240" w:lineRule="exact"/>
              <w:rPr>
                <w:rFonts w:hint="default" w:ascii="Times New Roman" w:hAnsi="Times New Roman" w:eastAsia="宋体" w:cs="Times New Roman"/>
                <w:color w:val="auto"/>
                <w:sz w:val="15"/>
                <w:szCs w:val="15"/>
                <w:lang w:val="en-US" w:eastAsia="zh-CN"/>
              </w:rPr>
            </w:pPr>
            <w:r>
              <w:rPr>
                <w:rFonts w:hint="eastAsia" w:ascii="Times New Roman" w:hAnsi="Times New Roman" w:eastAsia="宋体" w:cs="Times New Roman"/>
                <w:color w:val="auto"/>
                <w:sz w:val="15"/>
                <w:szCs w:val="15"/>
                <w:lang w:val="en-US" w:eastAsia="zh-CN"/>
              </w:rPr>
              <w:t>2.33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11" w:hRule="atLeast"/>
          <w:jc w:val="center"/>
        </w:trPr>
        <w:tc>
          <w:tcPr>
            <w:tcW w:w="430" w:type="dxa"/>
            <w:vMerge w:val="continue"/>
            <w:tcMar>
              <w:left w:w="57" w:type="dxa"/>
              <w:right w:w="57" w:type="dxa"/>
            </w:tcMar>
            <w:vAlign w:val="center"/>
          </w:tcPr>
          <w:p>
            <w:pPr>
              <w:spacing w:line="240" w:lineRule="exact"/>
              <w:rPr>
                <w:rFonts w:hint="default" w:ascii="Times New Roman" w:hAnsi="Times New Roman" w:cs="Times New Roman"/>
                <w:sz w:val="15"/>
                <w:szCs w:val="15"/>
              </w:rPr>
            </w:pPr>
          </w:p>
        </w:tc>
        <w:tc>
          <w:tcPr>
            <w:tcW w:w="1964" w:type="dxa"/>
            <w:gridSpan w:val="3"/>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废水治理（万元）</w:t>
            </w:r>
          </w:p>
        </w:tc>
        <w:tc>
          <w:tcPr>
            <w:tcW w:w="828" w:type="dxa"/>
            <w:tcMar>
              <w:left w:w="57" w:type="dxa"/>
              <w:right w:w="57" w:type="dxa"/>
            </w:tcMar>
            <w:vAlign w:val="center"/>
          </w:tcPr>
          <w:p>
            <w:pPr>
              <w:spacing w:line="240" w:lineRule="exact"/>
              <w:rPr>
                <w:rFonts w:hint="default"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10</w:t>
            </w:r>
          </w:p>
        </w:tc>
        <w:tc>
          <w:tcPr>
            <w:tcW w:w="1201" w:type="dxa"/>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废气治理（万元）</w:t>
            </w:r>
          </w:p>
        </w:tc>
        <w:tc>
          <w:tcPr>
            <w:tcW w:w="887" w:type="dxa"/>
            <w:tcMar>
              <w:left w:w="57" w:type="dxa"/>
              <w:right w:w="57" w:type="dxa"/>
            </w:tcMar>
            <w:vAlign w:val="center"/>
          </w:tcPr>
          <w:p>
            <w:pPr>
              <w:spacing w:line="240" w:lineRule="exact"/>
              <w:rPr>
                <w:rFonts w:hint="default"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0</w:t>
            </w:r>
          </w:p>
        </w:tc>
        <w:tc>
          <w:tcPr>
            <w:tcW w:w="1436" w:type="dxa"/>
            <w:gridSpan w:val="2"/>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噪声治理（万元）</w:t>
            </w:r>
          </w:p>
        </w:tc>
        <w:tc>
          <w:tcPr>
            <w:tcW w:w="720" w:type="dxa"/>
            <w:tcMar>
              <w:left w:w="57" w:type="dxa"/>
              <w:right w:w="57" w:type="dxa"/>
            </w:tcMar>
            <w:vAlign w:val="center"/>
          </w:tcPr>
          <w:p>
            <w:pPr>
              <w:spacing w:line="240" w:lineRule="exact"/>
              <w:rPr>
                <w:rFonts w:hint="default"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w:t>
            </w:r>
          </w:p>
        </w:tc>
        <w:tc>
          <w:tcPr>
            <w:tcW w:w="1965" w:type="dxa"/>
            <w:gridSpan w:val="2"/>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固体废物治理（万元）</w:t>
            </w:r>
          </w:p>
        </w:tc>
        <w:tc>
          <w:tcPr>
            <w:tcW w:w="2034" w:type="dxa"/>
            <w:tcMar>
              <w:left w:w="57" w:type="dxa"/>
              <w:right w:w="57" w:type="dxa"/>
            </w:tcMar>
            <w:vAlign w:val="center"/>
          </w:tcPr>
          <w:p>
            <w:pPr>
              <w:spacing w:line="240" w:lineRule="exact"/>
              <w:rPr>
                <w:rFonts w:hint="default"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w:t>
            </w:r>
          </w:p>
        </w:tc>
        <w:tc>
          <w:tcPr>
            <w:tcW w:w="1675" w:type="dxa"/>
            <w:gridSpan w:val="3"/>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绿化及生态（万元）</w:t>
            </w:r>
          </w:p>
        </w:tc>
        <w:tc>
          <w:tcPr>
            <w:tcW w:w="429" w:type="dxa"/>
            <w:tcMar>
              <w:left w:w="57" w:type="dxa"/>
              <w:right w:w="57" w:type="dxa"/>
            </w:tcMar>
            <w:vAlign w:val="center"/>
          </w:tcPr>
          <w:p>
            <w:pPr>
              <w:spacing w:line="240" w:lineRule="exact"/>
              <w:rPr>
                <w:rFonts w:hint="default"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0</w:t>
            </w:r>
          </w:p>
        </w:tc>
        <w:tc>
          <w:tcPr>
            <w:tcW w:w="1032" w:type="dxa"/>
            <w:gridSpan w:val="2"/>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其他（万元）</w:t>
            </w:r>
          </w:p>
        </w:tc>
        <w:tc>
          <w:tcPr>
            <w:tcW w:w="1323" w:type="dxa"/>
            <w:tcMar>
              <w:left w:w="57" w:type="dxa"/>
              <w:right w:w="57" w:type="dxa"/>
            </w:tcMar>
            <w:vAlign w:val="center"/>
          </w:tcPr>
          <w:p>
            <w:pPr>
              <w:spacing w:line="240" w:lineRule="exact"/>
              <w:rPr>
                <w:rFonts w:hint="default" w:ascii="Times New Roman" w:hAnsi="Times New Roman" w:cs="Times New Roman" w:eastAsiaTheme="minorEastAsia"/>
                <w:sz w:val="15"/>
                <w:szCs w:val="15"/>
                <w:lang w:val="en-US" w:eastAsia="zh-CN"/>
              </w:rPr>
            </w:pPr>
            <w:r>
              <w:rPr>
                <w:rFonts w:hint="eastAsia" w:ascii="Times New Roman" w:hAnsi="Times New Roman" w:cs="Times New Roman"/>
                <w:sz w:val="15"/>
                <w:szCs w:val="15"/>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spacing w:line="240" w:lineRule="exact"/>
              <w:rPr>
                <w:rFonts w:hint="default" w:ascii="Times New Roman" w:hAnsi="Times New Roman" w:cs="Times New Roman"/>
                <w:sz w:val="15"/>
                <w:szCs w:val="15"/>
              </w:rPr>
            </w:pPr>
          </w:p>
        </w:tc>
        <w:tc>
          <w:tcPr>
            <w:tcW w:w="1964" w:type="dxa"/>
            <w:gridSpan w:val="3"/>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新增废水处理设施能力</w:t>
            </w:r>
          </w:p>
        </w:tc>
        <w:tc>
          <w:tcPr>
            <w:tcW w:w="5072" w:type="dxa"/>
            <w:gridSpan w:val="6"/>
            <w:tcMar>
              <w:left w:w="57" w:type="dxa"/>
              <w:right w:w="57" w:type="dxa"/>
            </w:tcMar>
            <w:vAlign w:val="center"/>
          </w:tcPr>
          <w:p>
            <w:pPr>
              <w:spacing w:line="240" w:lineRule="exact"/>
              <w:rPr>
                <w:rFonts w:hint="default" w:ascii="Times New Roman" w:hAnsi="Times New Roman" w:cs="Times New Roman" w:eastAsiaTheme="minorEastAsia"/>
                <w:sz w:val="15"/>
                <w:szCs w:val="15"/>
                <w:lang w:val="en-US" w:eastAsia="zh-CN"/>
              </w:rPr>
            </w:pPr>
            <w:r>
              <w:rPr>
                <w:rFonts w:hint="eastAsia" w:ascii="Times New Roman" w:hAnsi="Times New Roman" w:cs="Times New Roman"/>
                <w:sz w:val="15"/>
                <w:szCs w:val="15"/>
                <w:lang w:val="en-US" w:eastAsia="zh-CN"/>
              </w:rPr>
              <w:t>600m</w:t>
            </w:r>
            <w:r>
              <w:rPr>
                <w:rFonts w:hint="eastAsia" w:ascii="Times New Roman" w:hAnsi="Times New Roman" w:cs="Times New Roman" w:eastAsiaTheme="minorEastAsia"/>
                <w:sz w:val="15"/>
                <w:szCs w:val="15"/>
                <w:vertAlign w:val="superscript"/>
                <w:lang w:val="en-US" w:eastAsia="zh-CN"/>
              </w:rPr>
              <w:t>3</w:t>
            </w:r>
            <w:r>
              <w:rPr>
                <w:rFonts w:hint="eastAsia" w:ascii="Times New Roman" w:hAnsi="Times New Roman" w:cs="Times New Roman"/>
                <w:sz w:val="15"/>
                <w:szCs w:val="15"/>
                <w:lang w:val="en-US" w:eastAsia="zh-CN"/>
              </w:rPr>
              <w:t>/a</w:t>
            </w:r>
          </w:p>
        </w:tc>
        <w:tc>
          <w:tcPr>
            <w:tcW w:w="1965" w:type="dxa"/>
            <w:gridSpan w:val="2"/>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新增废气处理设施能力</w:t>
            </w:r>
          </w:p>
        </w:tc>
        <w:tc>
          <w:tcPr>
            <w:tcW w:w="2034" w:type="dxa"/>
            <w:tcMar>
              <w:left w:w="57" w:type="dxa"/>
              <w:right w:w="57" w:type="dxa"/>
            </w:tcMar>
            <w:vAlign w:val="center"/>
          </w:tcPr>
          <w:p>
            <w:pPr>
              <w:spacing w:line="240" w:lineRule="exact"/>
              <w:rPr>
                <w:rFonts w:hint="default" w:ascii="Times New Roman" w:hAnsi="Times New Roman" w:cs="Times New Roman" w:eastAsiaTheme="minorEastAsia"/>
                <w:sz w:val="15"/>
                <w:szCs w:val="15"/>
                <w:lang w:val="en-US" w:eastAsia="zh-CN"/>
              </w:rPr>
            </w:pPr>
          </w:p>
        </w:tc>
        <w:tc>
          <w:tcPr>
            <w:tcW w:w="1675" w:type="dxa"/>
            <w:gridSpan w:val="3"/>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年平均工作时</w:t>
            </w:r>
          </w:p>
        </w:tc>
        <w:tc>
          <w:tcPr>
            <w:tcW w:w="2784" w:type="dxa"/>
            <w:gridSpan w:val="4"/>
            <w:tcMar>
              <w:left w:w="57" w:type="dxa"/>
              <w:right w:w="57" w:type="dxa"/>
            </w:tcMar>
            <w:vAlign w:val="center"/>
          </w:tcPr>
          <w:p>
            <w:pPr>
              <w:spacing w:line="240" w:lineRule="exact"/>
              <w:rPr>
                <w:rFonts w:hint="default"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9" w:hRule="atLeast"/>
          <w:jc w:val="center"/>
        </w:trPr>
        <w:tc>
          <w:tcPr>
            <w:tcW w:w="2394" w:type="dxa"/>
            <w:gridSpan w:val="4"/>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运营单位</w:t>
            </w:r>
          </w:p>
        </w:tc>
        <w:tc>
          <w:tcPr>
            <w:tcW w:w="3904" w:type="dxa"/>
            <w:gridSpan w:val="4"/>
            <w:tcMar>
              <w:left w:w="57" w:type="dxa"/>
              <w:right w:w="57" w:type="dxa"/>
            </w:tcMar>
            <w:vAlign w:val="center"/>
          </w:tcPr>
          <w:p>
            <w:pPr>
              <w:spacing w:line="240" w:lineRule="exact"/>
              <w:rPr>
                <w:rFonts w:hint="default" w:ascii="Times New Roman" w:hAnsi="Times New Roman" w:cs="Times New Roman"/>
                <w:sz w:val="15"/>
                <w:szCs w:val="15"/>
              </w:rPr>
            </w:pPr>
          </w:p>
        </w:tc>
        <w:tc>
          <w:tcPr>
            <w:tcW w:w="3133" w:type="dxa"/>
            <w:gridSpan w:val="4"/>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运营单位社会统一信用代码（或组织机构代码）</w:t>
            </w:r>
          </w:p>
        </w:tc>
        <w:tc>
          <w:tcPr>
            <w:tcW w:w="2034" w:type="dxa"/>
            <w:tcMar>
              <w:left w:w="57" w:type="dxa"/>
              <w:right w:w="57" w:type="dxa"/>
            </w:tcMar>
            <w:vAlign w:val="center"/>
          </w:tcPr>
          <w:p>
            <w:pPr>
              <w:spacing w:line="240" w:lineRule="exact"/>
              <w:rPr>
                <w:rFonts w:hint="default" w:ascii="Times New Roman" w:hAnsi="Times New Roman" w:cs="Times New Roman"/>
                <w:b/>
                <w:sz w:val="15"/>
                <w:szCs w:val="15"/>
              </w:rPr>
            </w:pPr>
          </w:p>
        </w:tc>
        <w:tc>
          <w:tcPr>
            <w:tcW w:w="1675" w:type="dxa"/>
            <w:gridSpan w:val="3"/>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验收时间</w:t>
            </w:r>
          </w:p>
        </w:tc>
        <w:tc>
          <w:tcPr>
            <w:tcW w:w="2784" w:type="dxa"/>
            <w:gridSpan w:val="4"/>
            <w:tcMar>
              <w:left w:w="57" w:type="dxa"/>
              <w:right w:w="57" w:type="dxa"/>
            </w:tcMar>
            <w:vAlign w:val="center"/>
          </w:tcPr>
          <w:p>
            <w:pPr>
              <w:spacing w:line="240" w:lineRule="exact"/>
              <w:rPr>
                <w:rFonts w:hint="default" w:ascii="Times New Roman" w:hAnsi="Times New Roman" w:cs="Times New Roman" w:eastAsiaTheme="minorEastAsia"/>
                <w:sz w:val="15"/>
                <w:szCs w:val="15"/>
                <w:lang w:val="en-US" w:eastAsia="zh-CN"/>
              </w:rPr>
            </w:pPr>
            <w:r>
              <w:rPr>
                <w:rFonts w:hint="default" w:ascii="Times New Roman" w:hAnsi="Times New Roman" w:cs="Times New Roman"/>
                <w:sz w:val="15"/>
                <w:szCs w:val="15"/>
              </w:rPr>
              <w:t>201</w:t>
            </w:r>
            <w:r>
              <w:rPr>
                <w:rFonts w:hint="eastAsia" w:ascii="Times New Roman" w:hAnsi="Times New Roman" w:cs="Times New Roman"/>
                <w:sz w:val="15"/>
                <w:szCs w:val="15"/>
                <w:lang w:val="en-US" w:eastAsia="zh-CN"/>
              </w:rPr>
              <w:t>9.09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9" w:hRule="atLeast"/>
          <w:jc w:val="center"/>
        </w:trPr>
        <w:tc>
          <w:tcPr>
            <w:tcW w:w="598" w:type="dxa"/>
            <w:gridSpan w:val="2"/>
            <w:vMerge w:val="restart"/>
            <w:tcMar>
              <w:left w:w="57" w:type="dxa"/>
              <w:right w:w="57" w:type="dxa"/>
            </w:tcMar>
            <w:vAlign w:val="center"/>
          </w:tcPr>
          <w:p>
            <w:pPr>
              <w:spacing w:line="240" w:lineRule="exact"/>
              <w:rPr>
                <w:rFonts w:hint="default" w:ascii="Times New Roman" w:hAnsi="Times New Roman" w:eastAsia="黑体" w:cs="Times New Roman"/>
                <w:b/>
                <w:spacing w:val="20"/>
                <w:sz w:val="15"/>
                <w:szCs w:val="15"/>
              </w:rPr>
            </w:pPr>
            <w:r>
              <w:rPr>
                <w:rFonts w:hint="default" w:ascii="Times New Roman" w:hAnsi="Times New Roman" w:eastAsia="黑体" w:cs="Times New Roman"/>
                <w:b/>
                <w:spacing w:val="20"/>
                <w:sz w:val="15"/>
                <w:szCs w:val="15"/>
              </w:rPr>
              <w:t>污染</w:t>
            </w:r>
          </w:p>
          <w:p>
            <w:pPr>
              <w:spacing w:line="240" w:lineRule="exact"/>
              <w:rPr>
                <w:rFonts w:hint="default" w:ascii="Times New Roman" w:hAnsi="Times New Roman" w:eastAsia="黑体" w:cs="Times New Roman"/>
                <w:b/>
                <w:spacing w:val="20"/>
                <w:sz w:val="15"/>
                <w:szCs w:val="15"/>
              </w:rPr>
            </w:pPr>
            <w:r>
              <w:rPr>
                <w:rFonts w:hint="default" w:ascii="Times New Roman" w:hAnsi="Times New Roman" w:eastAsia="黑体" w:cs="Times New Roman"/>
                <w:b/>
                <w:spacing w:val="20"/>
                <w:sz w:val="15"/>
                <w:szCs w:val="15"/>
              </w:rPr>
              <w:t>物排</w:t>
            </w:r>
          </w:p>
          <w:p>
            <w:pPr>
              <w:spacing w:line="240" w:lineRule="exact"/>
              <w:rPr>
                <w:rFonts w:hint="default" w:ascii="Times New Roman" w:hAnsi="Times New Roman" w:eastAsia="黑体" w:cs="Times New Roman"/>
                <w:b/>
                <w:spacing w:val="20"/>
                <w:sz w:val="15"/>
                <w:szCs w:val="15"/>
              </w:rPr>
            </w:pPr>
            <w:r>
              <w:rPr>
                <w:rFonts w:hint="default" w:ascii="Times New Roman" w:hAnsi="Times New Roman" w:eastAsia="黑体" w:cs="Times New Roman"/>
                <w:b/>
                <w:spacing w:val="20"/>
                <w:sz w:val="15"/>
                <w:szCs w:val="15"/>
              </w:rPr>
              <w:t>放达</w:t>
            </w:r>
          </w:p>
          <w:p>
            <w:pPr>
              <w:spacing w:line="240" w:lineRule="exact"/>
              <w:rPr>
                <w:rFonts w:hint="default" w:ascii="Times New Roman" w:hAnsi="Times New Roman" w:eastAsia="黑体" w:cs="Times New Roman"/>
                <w:b/>
                <w:spacing w:val="20"/>
                <w:sz w:val="15"/>
                <w:szCs w:val="15"/>
              </w:rPr>
            </w:pPr>
            <w:r>
              <w:rPr>
                <w:rFonts w:hint="default" w:ascii="Times New Roman" w:hAnsi="Times New Roman" w:eastAsia="黑体" w:cs="Times New Roman"/>
                <w:b/>
                <w:spacing w:val="20"/>
                <w:sz w:val="15"/>
                <w:szCs w:val="15"/>
              </w:rPr>
              <w:t>标与</w:t>
            </w:r>
          </w:p>
          <w:p>
            <w:pPr>
              <w:spacing w:line="240" w:lineRule="exact"/>
              <w:rPr>
                <w:rFonts w:hint="default" w:ascii="Times New Roman" w:hAnsi="Times New Roman" w:eastAsia="黑体" w:cs="Times New Roman"/>
                <w:b/>
                <w:spacing w:val="20"/>
                <w:sz w:val="15"/>
                <w:szCs w:val="15"/>
              </w:rPr>
            </w:pPr>
            <w:r>
              <w:rPr>
                <w:rFonts w:hint="default" w:ascii="Times New Roman" w:hAnsi="Times New Roman" w:eastAsia="黑体" w:cs="Times New Roman"/>
                <w:b/>
                <w:spacing w:val="20"/>
                <w:sz w:val="15"/>
                <w:szCs w:val="15"/>
              </w:rPr>
              <w:t>总量</w:t>
            </w:r>
          </w:p>
          <w:p>
            <w:pPr>
              <w:spacing w:line="240" w:lineRule="exact"/>
              <w:rPr>
                <w:rFonts w:hint="default" w:ascii="Times New Roman" w:hAnsi="Times New Roman" w:eastAsia="黑体" w:cs="Times New Roman"/>
                <w:b/>
                <w:spacing w:val="20"/>
                <w:sz w:val="15"/>
                <w:szCs w:val="15"/>
              </w:rPr>
            </w:pPr>
            <w:r>
              <w:rPr>
                <w:rFonts w:hint="default" w:ascii="Times New Roman" w:hAnsi="Times New Roman" w:eastAsia="黑体" w:cs="Times New Roman"/>
                <w:b/>
                <w:spacing w:val="20"/>
                <w:sz w:val="15"/>
                <w:szCs w:val="15"/>
              </w:rPr>
              <w:t>控制（工</w:t>
            </w:r>
          </w:p>
          <w:p>
            <w:pPr>
              <w:spacing w:line="240" w:lineRule="exact"/>
              <w:rPr>
                <w:rFonts w:hint="default" w:ascii="Times New Roman" w:hAnsi="Times New Roman" w:eastAsia="黑体" w:cs="Times New Roman"/>
                <w:b/>
                <w:spacing w:val="20"/>
                <w:sz w:val="15"/>
                <w:szCs w:val="15"/>
              </w:rPr>
            </w:pPr>
            <w:r>
              <w:rPr>
                <w:rFonts w:hint="default" w:ascii="Times New Roman" w:hAnsi="Times New Roman" w:eastAsia="黑体" w:cs="Times New Roman"/>
                <w:b/>
                <w:spacing w:val="20"/>
                <w:sz w:val="15"/>
                <w:szCs w:val="15"/>
              </w:rPr>
              <w:t>业建</w:t>
            </w:r>
          </w:p>
          <w:p>
            <w:pPr>
              <w:spacing w:line="240" w:lineRule="exact"/>
              <w:rPr>
                <w:rFonts w:hint="default" w:ascii="Times New Roman" w:hAnsi="Times New Roman" w:eastAsia="黑体" w:cs="Times New Roman"/>
                <w:b/>
                <w:spacing w:val="20"/>
                <w:sz w:val="15"/>
                <w:szCs w:val="15"/>
              </w:rPr>
            </w:pPr>
            <w:r>
              <w:rPr>
                <w:rFonts w:hint="default" w:ascii="Times New Roman" w:hAnsi="Times New Roman" w:eastAsia="黑体" w:cs="Times New Roman"/>
                <w:b/>
                <w:spacing w:val="20"/>
                <w:sz w:val="15"/>
                <w:szCs w:val="15"/>
              </w:rPr>
              <w:t>设项</w:t>
            </w:r>
          </w:p>
          <w:p>
            <w:pPr>
              <w:spacing w:line="240" w:lineRule="exact"/>
              <w:rPr>
                <w:rFonts w:hint="default" w:ascii="Times New Roman" w:hAnsi="Times New Roman" w:eastAsia="黑体" w:cs="Times New Roman"/>
                <w:b/>
                <w:spacing w:val="20"/>
                <w:sz w:val="15"/>
                <w:szCs w:val="15"/>
              </w:rPr>
            </w:pPr>
            <w:r>
              <w:rPr>
                <w:rFonts w:hint="default" w:ascii="Times New Roman" w:hAnsi="Times New Roman" w:eastAsia="黑体" w:cs="Times New Roman"/>
                <w:b/>
                <w:spacing w:val="20"/>
                <w:sz w:val="15"/>
                <w:szCs w:val="15"/>
              </w:rPr>
              <w:t>目详填）</w:t>
            </w:r>
          </w:p>
        </w:tc>
        <w:tc>
          <w:tcPr>
            <w:tcW w:w="1796" w:type="dxa"/>
            <w:gridSpan w:val="2"/>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污染物</w:t>
            </w:r>
          </w:p>
        </w:tc>
        <w:tc>
          <w:tcPr>
            <w:tcW w:w="828" w:type="dxa"/>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原有排</w:t>
            </w:r>
          </w:p>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放量(1)</w:t>
            </w:r>
          </w:p>
        </w:tc>
        <w:tc>
          <w:tcPr>
            <w:tcW w:w="1201" w:type="dxa"/>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本期工程实际排放浓度(2)</w:t>
            </w:r>
          </w:p>
        </w:tc>
        <w:tc>
          <w:tcPr>
            <w:tcW w:w="887" w:type="dxa"/>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本期工程允许排放浓度(3)</w:t>
            </w:r>
          </w:p>
        </w:tc>
        <w:tc>
          <w:tcPr>
            <w:tcW w:w="988" w:type="dxa"/>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本期工程产生量(4)</w:t>
            </w:r>
          </w:p>
        </w:tc>
        <w:tc>
          <w:tcPr>
            <w:tcW w:w="1168" w:type="dxa"/>
            <w:gridSpan w:val="2"/>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本期工程自身削减量(5)</w:t>
            </w:r>
          </w:p>
        </w:tc>
        <w:tc>
          <w:tcPr>
            <w:tcW w:w="900" w:type="dxa"/>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本期工程实际排放量(6)</w:t>
            </w:r>
          </w:p>
        </w:tc>
        <w:tc>
          <w:tcPr>
            <w:tcW w:w="1065" w:type="dxa"/>
            <w:tcMar>
              <w:left w:w="57" w:type="dxa"/>
              <w:right w:w="57" w:type="dxa"/>
            </w:tcMar>
            <w:vAlign w:val="center"/>
          </w:tcPr>
          <w:p>
            <w:pPr>
              <w:spacing w:line="240" w:lineRule="exact"/>
              <w:jc w:val="center"/>
              <w:rPr>
                <w:rFonts w:hint="default" w:ascii="Times New Roman" w:hAnsi="Times New Roman" w:cs="Times New Roman"/>
                <w:b/>
                <w:sz w:val="15"/>
                <w:szCs w:val="15"/>
              </w:rPr>
            </w:pPr>
            <w:r>
              <w:rPr>
                <w:rFonts w:hint="default" w:ascii="Times New Roman" w:hAnsi="Times New Roman" w:cs="Times New Roman"/>
                <w:b/>
                <w:sz w:val="15"/>
                <w:szCs w:val="15"/>
              </w:rPr>
              <w:t>本期工程核定排放总量(7)</w:t>
            </w:r>
          </w:p>
        </w:tc>
        <w:tc>
          <w:tcPr>
            <w:tcW w:w="2034" w:type="dxa"/>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本期工程“以新带老”削减量(8)</w:t>
            </w:r>
          </w:p>
        </w:tc>
        <w:tc>
          <w:tcPr>
            <w:tcW w:w="1041" w:type="dxa"/>
            <w:gridSpan w:val="2"/>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全厂实际排放总量(9)</w:t>
            </w:r>
          </w:p>
        </w:tc>
        <w:tc>
          <w:tcPr>
            <w:tcW w:w="1063" w:type="dxa"/>
            <w:gridSpan w:val="2"/>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全厂核定排放总量(10)</w:t>
            </w:r>
          </w:p>
        </w:tc>
        <w:tc>
          <w:tcPr>
            <w:tcW w:w="1032" w:type="dxa"/>
            <w:gridSpan w:val="2"/>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区域平衡替代削减量(11)</w:t>
            </w:r>
          </w:p>
        </w:tc>
        <w:tc>
          <w:tcPr>
            <w:tcW w:w="1323" w:type="dxa"/>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排放增减量(12)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 w:hRule="atLeast"/>
          <w:jc w:val="center"/>
        </w:trPr>
        <w:tc>
          <w:tcPr>
            <w:tcW w:w="598" w:type="dxa"/>
            <w:gridSpan w:val="2"/>
            <w:vMerge w:val="continue"/>
            <w:tcMar>
              <w:left w:w="57" w:type="dxa"/>
              <w:right w:w="57" w:type="dxa"/>
            </w:tcMar>
            <w:vAlign w:val="center"/>
          </w:tcPr>
          <w:p>
            <w:pPr>
              <w:spacing w:line="240" w:lineRule="exact"/>
              <w:rPr>
                <w:rFonts w:hint="default" w:ascii="Times New Roman" w:hAnsi="Times New Roman" w:cs="Times New Roman"/>
                <w:sz w:val="15"/>
                <w:szCs w:val="15"/>
              </w:rPr>
            </w:pPr>
          </w:p>
        </w:tc>
        <w:tc>
          <w:tcPr>
            <w:tcW w:w="1796" w:type="dxa"/>
            <w:gridSpan w:val="2"/>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废水</w:t>
            </w:r>
          </w:p>
        </w:tc>
        <w:tc>
          <w:tcPr>
            <w:tcW w:w="82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201"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887"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98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168"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900" w:type="dxa"/>
            <w:tcMar>
              <w:left w:w="57" w:type="dxa"/>
              <w:right w:w="57" w:type="dxa"/>
            </w:tcMar>
            <w:vAlign w:val="center"/>
          </w:tcPr>
          <w:p>
            <w:pPr>
              <w:spacing w:line="240" w:lineRule="exact"/>
              <w:jc w:val="center"/>
              <w:rPr>
                <w:rFonts w:hint="default"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0.0459</w:t>
            </w:r>
          </w:p>
        </w:tc>
        <w:tc>
          <w:tcPr>
            <w:tcW w:w="1065" w:type="dxa"/>
            <w:tcMar>
              <w:left w:w="57" w:type="dxa"/>
              <w:right w:w="57" w:type="dxa"/>
            </w:tcMar>
            <w:vAlign w:val="center"/>
          </w:tcPr>
          <w:p>
            <w:pPr>
              <w:spacing w:line="240" w:lineRule="exact"/>
              <w:jc w:val="center"/>
              <w:rPr>
                <w:rFonts w:hint="default" w:ascii="Times New Roman" w:hAnsi="Times New Roman" w:cs="Times New Roman" w:eastAsiaTheme="minorEastAsia"/>
                <w:sz w:val="15"/>
                <w:szCs w:val="15"/>
                <w:lang w:val="en-US" w:eastAsia="zh-CN"/>
              </w:rPr>
            </w:pPr>
          </w:p>
        </w:tc>
        <w:tc>
          <w:tcPr>
            <w:tcW w:w="2034"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41" w:type="dxa"/>
            <w:gridSpan w:val="2"/>
            <w:tcMar>
              <w:left w:w="57" w:type="dxa"/>
              <w:right w:w="57" w:type="dxa"/>
            </w:tcMar>
            <w:vAlign w:val="center"/>
          </w:tcPr>
          <w:p>
            <w:pPr>
              <w:spacing w:line="240" w:lineRule="exact"/>
              <w:jc w:val="center"/>
              <w:rPr>
                <w:rFonts w:hint="default" w:ascii="Times New Roman" w:hAnsi="Times New Roman" w:cs="Times New Roman" w:eastAsiaTheme="minorEastAsia"/>
                <w:sz w:val="15"/>
                <w:szCs w:val="15"/>
                <w:lang w:val="en-US" w:eastAsia="zh-CN"/>
              </w:rPr>
            </w:pPr>
            <w:r>
              <w:rPr>
                <w:rFonts w:hint="eastAsia" w:ascii="Times New Roman" w:hAnsi="Times New Roman" w:eastAsia="宋体" w:cs="Times New Roman"/>
                <w:sz w:val="15"/>
                <w:szCs w:val="15"/>
                <w:lang w:val="en-US" w:eastAsia="zh-CN"/>
              </w:rPr>
              <w:t>0.0459</w:t>
            </w:r>
          </w:p>
        </w:tc>
        <w:tc>
          <w:tcPr>
            <w:tcW w:w="1063" w:type="dxa"/>
            <w:gridSpan w:val="2"/>
            <w:tcMar>
              <w:left w:w="57" w:type="dxa"/>
              <w:right w:w="57" w:type="dxa"/>
            </w:tcMar>
            <w:vAlign w:val="center"/>
          </w:tcPr>
          <w:p>
            <w:pPr>
              <w:spacing w:line="240" w:lineRule="exact"/>
              <w:jc w:val="center"/>
              <w:rPr>
                <w:rFonts w:hint="default" w:ascii="Times New Roman" w:hAnsi="Times New Roman" w:cs="Times New Roman" w:eastAsiaTheme="minorEastAsia"/>
                <w:sz w:val="15"/>
                <w:szCs w:val="15"/>
                <w:lang w:val="en-US" w:eastAsia="zh-CN"/>
              </w:rPr>
            </w:pPr>
            <w:r>
              <w:rPr>
                <w:rFonts w:hint="eastAsia" w:ascii="Times New Roman" w:hAnsi="Times New Roman" w:cs="Times New Roman"/>
                <w:sz w:val="15"/>
                <w:szCs w:val="15"/>
                <w:lang w:val="en-US" w:eastAsia="zh-CN"/>
              </w:rPr>
              <w:t>0.0668</w:t>
            </w:r>
          </w:p>
        </w:tc>
        <w:tc>
          <w:tcPr>
            <w:tcW w:w="1032"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323" w:type="dxa"/>
            <w:tcMar>
              <w:left w:w="57" w:type="dxa"/>
              <w:right w:w="57" w:type="dxa"/>
            </w:tcMar>
            <w:vAlign w:val="center"/>
          </w:tcPr>
          <w:p>
            <w:pPr>
              <w:spacing w:line="240" w:lineRule="exact"/>
              <w:jc w:val="center"/>
              <w:rPr>
                <w:rFonts w:hint="default" w:ascii="Times New Roman" w:hAnsi="Times New Roman" w:cs="Times New Roman"/>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19" w:hRule="atLeast"/>
          <w:jc w:val="center"/>
        </w:trPr>
        <w:tc>
          <w:tcPr>
            <w:tcW w:w="598" w:type="dxa"/>
            <w:gridSpan w:val="2"/>
            <w:vMerge w:val="continue"/>
            <w:tcMar>
              <w:left w:w="57" w:type="dxa"/>
              <w:right w:w="57" w:type="dxa"/>
            </w:tcMar>
            <w:vAlign w:val="top"/>
          </w:tcPr>
          <w:p>
            <w:pPr>
              <w:spacing w:line="240" w:lineRule="exact"/>
              <w:rPr>
                <w:rFonts w:hint="default" w:ascii="Times New Roman" w:hAnsi="Times New Roman" w:cs="Times New Roman"/>
                <w:sz w:val="15"/>
                <w:szCs w:val="15"/>
              </w:rPr>
            </w:pPr>
          </w:p>
        </w:tc>
        <w:tc>
          <w:tcPr>
            <w:tcW w:w="1796" w:type="dxa"/>
            <w:gridSpan w:val="2"/>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化学需氧量</w:t>
            </w:r>
          </w:p>
        </w:tc>
        <w:tc>
          <w:tcPr>
            <w:tcW w:w="82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201"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887" w:type="dxa"/>
            <w:tcMar>
              <w:left w:w="57" w:type="dxa"/>
              <w:right w:w="57" w:type="dxa"/>
            </w:tcMar>
            <w:vAlign w:val="center"/>
          </w:tcPr>
          <w:p>
            <w:pPr>
              <w:spacing w:line="240" w:lineRule="exact"/>
              <w:jc w:val="center"/>
              <w:rPr>
                <w:rFonts w:hint="default" w:ascii="Times New Roman" w:hAnsi="Times New Roman" w:eastAsia="宋体" w:cs="Times New Roman"/>
                <w:sz w:val="15"/>
                <w:szCs w:val="15"/>
                <w:lang w:val="en-US" w:eastAsia="zh-CN"/>
              </w:rPr>
            </w:pPr>
            <w:r>
              <w:rPr>
                <w:rFonts w:hint="default" w:ascii="Times New Roman" w:hAnsi="Times New Roman" w:cs="Times New Roman"/>
                <w:sz w:val="15"/>
                <w:szCs w:val="15"/>
                <w:lang w:val="en-US" w:eastAsia="zh-CN"/>
              </w:rPr>
              <w:t>50</w:t>
            </w:r>
          </w:p>
        </w:tc>
        <w:tc>
          <w:tcPr>
            <w:tcW w:w="988" w:type="dxa"/>
            <w:tcMar>
              <w:left w:w="57" w:type="dxa"/>
              <w:right w:w="57" w:type="dxa"/>
            </w:tcMar>
            <w:vAlign w:val="center"/>
          </w:tcPr>
          <w:p>
            <w:pPr>
              <w:spacing w:line="240" w:lineRule="exact"/>
              <w:jc w:val="center"/>
              <w:rPr>
                <w:rFonts w:hint="default" w:ascii="Times New Roman" w:hAnsi="Times New Roman" w:eastAsia="宋体" w:cs="Times New Roman"/>
                <w:sz w:val="15"/>
                <w:szCs w:val="15"/>
                <w:lang w:val="en-US" w:eastAsia="zh-CN"/>
              </w:rPr>
            </w:pPr>
          </w:p>
        </w:tc>
        <w:tc>
          <w:tcPr>
            <w:tcW w:w="1168" w:type="dxa"/>
            <w:gridSpan w:val="2"/>
            <w:tcMar>
              <w:left w:w="57" w:type="dxa"/>
              <w:right w:w="57" w:type="dxa"/>
            </w:tcMar>
            <w:vAlign w:val="center"/>
          </w:tcPr>
          <w:p>
            <w:pPr>
              <w:spacing w:line="240" w:lineRule="exact"/>
              <w:jc w:val="center"/>
              <w:rPr>
                <w:rFonts w:hint="default" w:ascii="Times New Roman" w:hAnsi="Times New Roman" w:eastAsia="宋体" w:cs="Times New Roman"/>
                <w:sz w:val="15"/>
                <w:szCs w:val="15"/>
                <w:lang w:val="en-US" w:eastAsia="zh-CN"/>
              </w:rPr>
            </w:pPr>
          </w:p>
        </w:tc>
        <w:tc>
          <w:tcPr>
            <w:tcW w:w="900" w:type="dxa"/>
            <w:tcMar>
              <w:left w:w="57" w:type="dxa"/>
              <w:right w:w="57" w:type="dxa"/>
            </w:tcMar>
            <w:vAlign w:val="center"/>
          </w:tcPr>
          <w:p>
            <w:pPr>
              <w:spacing w:line="240" w:lineRule="exact"/>
              <w:jc w:val="center"/>
              <w:rPr>
                <w:rFonts w:hint="default" w:ascii="Times New Roman" w:hAnsi="Times New Roman" w:cs="Times New Roman" w:eastAsiaTheme="minorEastAsia"/>
                <w:sz w:val="15"/>
                <w:szCs w:val="15"/>
                <w:lang w:val="en-US" w:eastAsia="zh-CN"/>
              </w:rPr>
            </w:pPr>
            <w:r>
              <w:rPr>
                <w:rFonts w:hint="eastAsia" w:ascii="Times New Roman" w:hAnsi="Times New Roman" w:cs="Times New Roman"/>
                <w:sz w:val="15"/>
                <w:szCs w:val="15"/>
                <w:lang w:val="en-US" w:eastAsia="zh-CN"/>
              </w:rPr>
              <w:t>0.023</w:t>
            </w:r>
          </w:p>
        </w:tc>
        <w:tc>
          <w:tcPr>
            <w:tcW w:w="1065"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2034"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41" w:type="dxa"/>
            <w:gridSpan w:val="2"/>
            <w:tcMar>
              <w:left w:w="57" w:type="dxa"/>
              <w:right w:w="57" w:type="dxa"/>
            </w:tcMar>
            <w:vAlign w:val="center"/>
          </w:tcPr>
          <w:p>
            <w:pPr>
              <w:spacing w:line="240" w:lineRule="exact"/>
              <w:jc w:val="center"/>
              <w:rPr>
                <w:rFonts w:hint="default" w:ascii="Times New Roman" w:hAnsi="Times New Roman" w:cs="Times New Roman"/>
                <w:sz w:val="15"/>
                <w:szCs w:val="15"/>
                <w:lang w:val="en-US"/>
              </w:rPr>
            </w:pPr>
            <w:r>
              <w:rPr>
                <w:rFonts w:hint="eastAsia" w:ascii="Times New Roman" w:hAnsi="Times New Roman" w:cs="Times New Roman"/>
                <w:sz w:val="15"/>
                <w:szCs w:val="15"/>
                <w:lang w:val="en-US" w:eastAsia="zh-CN"/>
              </w:rPr>
              <w:t>0.023</w:t>
            </w:r>
          </w:p>
        </w:tc>
        <w:tc>
          <w:tcPr>
            <w:tcW w:w="1063" w:type="dxa"/>
            <w:gridSpan w:val="2"/>
            <w:tcMar>
              <w:left w:w="57" w:type="dxa"/>
              <w:right w:w="57" w:type="dxa"/>
            </w:tcMar>
            <w:vAlign w:val="center"/>
          </w:tcPr>
          <w:p>
            <w:pPr>
              <w:spacing w:line="240" w:lineRule="exact"/>
              <w:jc w:val="center"/>
              <w:rPr>
                <w:rFonts w:hint="default" w:ascii="Times New Roman" w:hAnsi="Times New Roman" w:cs="Times New Roman" w:eastAsiaTheme="minorEastAsia"/>
                <w:sz w:val="15"/>
                <w:szCs w:val="15"/>
                <w:lang w:val="en-US" w:eastAsia="zh-CN"/>
              </w:rPr>
            </w:pPr>
            <w:r>
              <w:rPr>
                <w:rFonts w:hint="eastAsia" w:ascii="Times New Roman" w:hAnsi="Times New Roman" w:cs="Times New Roman"/>
                <w:sz w:val="15"/>
                <w:szCs w:val="15"/>
                <w:lang w:val="en-US" w:eastAsia="zh-CN"/>
              </w:rPr>
              <w:t>0.033</w:t>
            </w:r>
          </w:p>
        </w:tc>
        <w:tc>
          <w:tcPr>
            <w:tcW w:w="1032"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323" w:type="dxa"/>
            <w:tcMar>
              <w:left w:w="57" w:type="dxa"/>
              <w:right w:w="57" w:type="dxa"/>
            </w:tcMar>
            <w:vAlign w:val="center"/>
          </w:tcPr>
          <w:p>
            <w:pPr>
              <w:spacing w:line="240" w:lineRule="exact"/>
              <w:jc w:val="center"/>
              <w:rPr>
                <w:rFonts w:hint="default" w:ascii="Times New Roman" w:hAnsi="Times New Roman" w:cs="Times New Roman" w:eastAsiaTheme="minorEastAsia"/>
                <w:sz w:val="15"/>
                <w:szCs w:val="15"/>
                <w:lang w:val="en-US" w:eastAsia="zh-CN"/>
              </w:rPr>
            </w:pPr>
            <w:r>
              <w:rPr>
                <w:rFonts w:hint="default" w:ascii="Times New Roman" w:hAnsi="Times New Roman" w:cs="Times New Roman"/>
                <w:sz w:val="15"/>
                <w:szCs w:val="15"/>
              </w:rPr>
              <w:t>+</w:t>
            </w:r>
            <w:r>
              <w:rPr>
                <w:rFonts w:hint="eastAsia" w:ascii="Times New Roman" w:hAnsi="Times New Roman" w:cs="Times New Roman"/>
                <w:sz w:val="15"/>
                <w:szCs w:val="15"/>
                <w:lang w:val="en-US" w:eastAsia="zh-CN"/>
              </w:rPr>
              <w:t>0.023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90" w:hRule="atLeast"/>
          <w:jc w:val="center"/>
        </w:trPr>
        <w:tc>
          <w:tcPr>
            <w:tcW w:w="598" w:type="dxa"/>
            <w:gridSpan w:val="2"/>
            <w:vMerge w:val="continue"/>
            <w:tcMar>
              <w:left w:w="57" w:type="dxa"/>
              <w:right w:w="57" w:type="dxa"/>
            </w:tcMar>
            <w:vAlign w:val="top"/>
          </w:tcPr>
          <w:p>
            <w:pPr>
              <w:spacing w:line="240" w:lineRule="exact"/>
              <w:rPr>
                <w:rFonts w:hint="default" w:ascii="Times New Roman" w:hAnsi="Times New Roman" w:cs="Times New Roman"/>
                <w:sz w:val="15"/>
                <w:szCs w:val="15"/>
              </w:rPr>
            </w:pPr>
          </w:p>
        </w:tc>
        <w:tc>
          <w:tcPr>
            <w:tcW w:w="1796" w:type="dxa"/>
            <w:gridSpan w:val="2"/>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氨氮</w:t>
            </w:r>
          </w:p>
        </w:tc>
        <w:tc>
          <w:tcPr>
            <w:tcW w:w="82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201"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887" w:type="dxa"/>
            <w:tcMar>
              <w:left w:w="57" w:type="dxa"/>
              <w:right w:w="57" w:type="dxa"/>
            </w:tcMar>
            <w:vAlign w:val="center"/>
          </w:tcPr>
          <w:p>
            <w:pPr>
              <w:spacing w:line="240" w:lineRule="exact"/>
              <w:jc w:val="center"/>
              <w:rPr>
                <w:rFonts w:hint="default" w:ascii="Times New Roman" w:hAnsi="Times New Roman" w:eastAsia="宋体" w:cs="Times New Roman"/>
                <w:sz w:val="15"/>
                <w:szCs w:val="15"/>
                <w:lang w:eastAsia="zh-CN"/>
              </w:rPr>
            </w:pPr>
            <w:r>
              <w:rPr>
                <w:rFonts w:hint="default" w:ascii="Times New Roman" w:hAnsi="Times New Roman" w:cs="Times New Roman"/>
                <w:sz w:val="15"/>
                <w:szCs w:val="15"/>
                <w:lang w:val="en-US" w:eastAsia="zh-CN"/>
              </w:rPr>
              <w:t>5</w:t>
            </w:r>
          </w:p>
        </w:tc>
        <w:tc>
          <w:tcPr>
            <w:tcW w:w="988" w:type="dxa"/>
            <w:tcMar>
              <w:left w:w="57" w:type="dxa"/>
              <w:right w:w="57" w:type="dxa"/>
            </w:tcMar>
            <w:vAlign w:val="center"/>
          </w:tcPr>
          <w:p>
            <w:pPr>
              <w:spacing w:line="240" w:lineRule="exact"/>
              <w:jc w:val="center"/>
              <w:rPr>
                <w:rFonts w:hint="default" w:ascii="Times New Roman" w:hAnsi="Times New Roman" w:cs="Times New Roman" w:eastAsiaTheme="minorEastAsia"/>
                <w:sz w:val="15"/>
                <w:szCs w:val="15"/>
                <w:lang w:val="en-US" w:eastAsia="zh-CN"/>
              </w:rPr>
            </w:pPr>
          </w:p>
        </w:tc>
        <w:tc>
          <w:tcPr>
            <w:tcW w:w="1168" w:type="dxa"/>
            <w:gridSpan w:val="2"/>
            <w:tcMar>
              <w:left w:w="57" w:type="dxa"/>
              <w:right w:w="57" w:type="dxa"/>
            </w:tcMar>
            <w:vAlign w:val="center"/>
          </w:tcPr>
          <w:p>
            <w:pPr>
              <w:spacing w:line="240" w:lineRule="exact"/>
              <w:jc w:val="center"/>
              <w:rPr>
                <w:rFonts w:hint="default" w:ascii="Times New Roman" w:hAnsi="Times New Roman" w:cs="Times New Roman" w:eastAsiaTheme="minorEastAsia"/>
                <w:sz w:val="15"/>
                <w:szCs w:val="15"/>
                <w:lang w:val="en-US" w:eastAsia="zh-CN"/>
              </w:rPr>
            </w:pPr>
          </w:p>
        </w:tc>
        <w:tc>
          <w:tcPr>
            <w:tcW w:w="900" w:type="dxa"/>
            <w:tcMar>
              <w:left w:w="57" w:type="dxa"/>
              <w:right w:w="57" w:type="dxa"/>
            </w:tcMar>
            <w:vAlign w:val="center"/>
          </w:tcPr>
          <w:p>
            <w:pPr>
              <w:spacing w:line="240" w:lineRule="exact"/>
              <w:jc w:val="center"/>
              <w:rPr>
                <w:rFonts w:hint="default" w:ascii="Times New Roman" w:hAnsi="Times New Roman" w:cs="Times New Roman" w:eastAsiaTheme="minorEastAsia"/>
                <w:sz w:val="15"/>
                <w:szCs w:val="15"/>
                <w:lang w:val="en-US" w:eastAsia="zh-CN"/>
              </w:rPr>
            </w:pPr>
            <w:r>
              <w:rPr>
                <w:rFonts w:hint="eastAsia" w:ascii="Times New Roman" w:hAnsi="Times New Roman" w:cs="Times New Roman"/>
                <w:sz w:val="15"/>
                <w:szCs w:val="15"/>
                <w:lang w:val="en-US" w:eastAsia="zh-CN"/>
              </w:rPr>
              <w:t>0.002</w:t>
            </w:r>
          </w:p>
        </w:tc>
        <w:tc>
          <w:tcPr>
            <w:tcW w:w="1065"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2034"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41" w:type="dxa"/>
            <w:gridSpan w:val="2"/>
            <w:tcMar>
              <w:left w:w="57" w:type="dxa"/>
              <w:right w:w="57" w:type="dxa"/>
            </w:tcMar>
            <w:vAlign w:val="center"/>
          </w:tcPr>
          <w:p>
            <w:pPr>
              <w:spacing w:line="240" w:lineRule="exact"/>
              <w:jc w:val="center"/>
              <w:rPr>
                <w:rFonts w:hint="default" w:ascii="Times New Roman" w:hAnsi="Times New Roman" w:cs="Times New Roman"/>
                <w:sz w:val="15"/>
                <w:szCs w:val="15"/>
                <w:lang w:val="en-US"/>
              </w:rPr>
            </w:pPr>
            <w:r>
              <w:rPr>
                <w:rFonts w:hint="eastAsia" w:ascii="Times New Roman" w:hAnsi="Times New Roman" w:cs="Times New Roman"/>
                <w:sz w:val="15"/>
                <w:szCs w:val="15"/>
                <w:lang w:val="en-US" w:eastAsia="zh-CN"/>
              </w:rPr>
              <w:t>0.002</w:t>
            </w:r>
          </w:p>
        </w:tc>
        <w:tc>
          <w:tcPr>
            <w:tcW w:w="1063" w:type="dxa"/>
            <w:gridSpan w:val="2"/>
            <w:tcMar>
              <w:left w:w="57" w:type="dxa"/>
              <w:right w:w="57" w:type="dxa"/>
            </w:tcMar>
            <w:vAlign w:val="center"/>
          </w:tcPr>
          <w:p>
            <w:pPr>
              <w:spacing w:line="240" w:lineRule="exact"/>
              <w:jc w:val="center"/>
              <w:rPr>
                <w:rFonts w:hint="default" w:ascii="Times New Roman" w:hAnsi="Times New Roman" w:cs="Times New Roman" w:eastAsiaTheme="minorEastAsia"/>
                <w:sz w:val="15"/>
                <w:szCs w:val="15"/>
                <w:lang w:val="en-US" w:eastAsia="zh-CN"/>
              </w:rPr>
            </w:pPr>
            <w:r>
              <w:rPr>
                <w:rFonts w:hint="eastAsia" w:ascii="Times New Roman" w:hAnsi="Times New Roman" w:cs="Times New Roman"/>
                <w:sz w:val="15"/>
                <w:szCs w:val="15"/>
                <w:lang w:val="en-US" w:eastAsia="zh-CN"/>
              </w:rPr>
              <w:t>0.003</w:t>
            </w:r>
          </w:p>
        </w:tc>
        <w:tc>
          <w:tcPr>
            <w:tcW w:w="1032"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323" w:type="dxa"/>
            <w:tcMar>
              <w:left w:w="57" w:type="dxa"/>
              <w:right w:w="57" w:type="dxa"/>
            </w:tcMar>
            <w:vAlign w:val="center"/>
          </w:tcPr>
          <w:p>
            <w:pPr>
              <w:spacing w:line="240" w:lineRule="exact"/>
              <w:jc w:val="center"/>
              <w:rPr>
                <w:rFonts w:hint="default" w:ascii="Times New Roman" w:hAnsi="Times New Roman" w:cs="Times New Roman" w:eastAsiaTheme="minorEastAsia"/>
                <w:sz w:val="15"/>
                <w:szCs w:val="15"/>
                <w:lang w:val="en-US" w:eastAsia="zh-CN"/>
              </w:rPr>
            </w:pPr>
            <w:r>
              <w:rPr>
                <w:rFonts w:hint="default" w:ascii="Times New Roman" w:hAnsi="Times New Roman" w:cs="Times New Roman"/>
                <w:sz w:val="15"/>
                <w:szCs w:val="15"/>
              </w:rPr>
              <w:t>+</w:t>
            </w:r>
            <w:r>
              <w:rPr>
                <w:rFonts w:hint="eastAsia" w:ascii="Times New Roman" w:hAnsi="Times New Roman" w:cs="Times New Roman"/>
                <w:sz w:val="15"/>
                <w:szCs w:val="15"/>
                <w:lang w:val="en-US" w:eastAsia="zh-CN"/>
              </w:rPr>
              <w:t>0.002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vAlign w:val="top"/>
          </w:tcPr>
          <w:p>
            <w:pPr>
              <w:spacing w:line="240" w:lineRule="exact"/>
              <w:rPr>
                <w:rFonts w:hint="default" w:ascii="Times New Roman" w:hAnsi="Times New Roman" w:cs="Times New Roman"/>
                <w:sz w:val="15"/>
                <w:szCs w:val="15"/>
              </w:rPr>
            </w:pPr>
          </w:p>
        </w:tc>
        <w:tc>
          <w:tcPr>
            <w:tcW w:w="1796" w:type="dxa"/>
            <w:gridSpan w:val="2"/>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石油类</w:t>
            </w:r>
          </w:p>
        </w:tc>
        <w:tc>
          <w:tcPr>
            <w:tcW w:w="82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201"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887"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98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168"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900"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65"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2034"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41"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63"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32"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323" w:type="dxa"/>
            <w:tcMar>
              <w:left w:w="57" w:type="dxa"/>
              <w:right w:w="57" w:type="dxa"/>
            </w:tcMar>
            <w:vAlign w:val="center"/>
          </w:tcPr>
          <w:p>
            <w:pPr>
              <w:spacing w:line="240" w:lineRule="exact"/>
              <w:jc w:val="center"/>
              <w:rPr>
                <w:rFonts w:hint="default" w:ascii="Times New Roman" w:hAnsi="Times New Roman" w:cs="Times New Roman"/>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42" w:hRule="atLeast"/>
          <w:jc w:val="center"/>
        </w:trPr>
        <w:tc>
          <w:tcPr>
            <w:tcW w:w="598" w:type="dxa"/>
            <w:gridSpan w:val="2"/>
            <w:vMerge w:val="continue"/>
            <w:tcMar>
              <w:left w:w="57" w:type="dxa"/>
              <w:right w:w="57" w:type="dxa"/>
            </w:tcMar>
            <w:vAlign w:val="top"/>
          </w:tcPr>
          <w:p>
            <w:pPr>
              <w:spacing w:line="240" w:lineRule="exact"/>
              <w:rPr>
                <w:rFonts w:hint="default" w:ascii="Times New Roman" w:hAnsi="Times New Roman" w:cs="Times New Roman"/>
                <w:sz w:val="15"/>
                <w:szCs w:val="15"/>
              </w:rPr>
            </w:pPr>
          </w:p>
        </w:tc>
        <w:tc>
          <w:tcPr>
            <w:tcW w:w="1796" w:type="dxa"/>
            <w:gridSpan w:val="2"/>
            <w:tcMar>
              <w:left w:w="57" w:type="dxa"/>
              <w:right w:w="57" w:type="dxa"/>
            </w:tcMar>
            <w:vAlign w:val="center"/>
          </w:tcPr>
          <w:p>
            <w:pPr>
              <w:spacing w:line="240" w:lineRule="exact"/>
              <w:rPr>
                <w:rFonts w:hint="default" w:ascii="Times New Roman" w:hAnsi="Times New Roman" w:eastAsia="黑体" w:cs="Times New Roman"/>
                <w:b/>
                <w:sz w:val="15"/>
                <w:szCs w:val="15"/>
              </w:rPr>
            </w:pPr>
            <w:r>
              <w:rPr>
                <w:rFonts w:hint="default" w:ascii="Times New Roman" w:hAnsi="Times New Roman" w:cs="Times New Roman"/>
                <w:b/>
                <w:sz w:val="15"/>
                <w:szCs w:val="15"/>
              </w:rPr>
              <w:t>废气</w:t>
            </w:r>
          </w:p>
        </w:tc>
        <w:tc>
          <w:tcPr>
            <w:tcW w:w="82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201"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887"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98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168"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900"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65"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2034"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41"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63"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32"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323" w:type="dxa"/>
            <w:tcMar>
              <w:left w:w="57" w:type="dxa"/>
              <w:right w:w="57" w:type="dxa"/>
            </w:tcMar>
            <w:vAlign w:val="center"/>
          </w:tcPr>
          <w:p>
            <w:pPr>
              <w:spacing w:line="240" w:lineRule="exact"/>
              <w:jc w:val="center"/>
              <w:rPr>
                <w:rFonts w:hint="default" w:ascii="Times New Roman" w:hAnsi="Times New Roman" w:cs="Times New Roman"/>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vAlign w:val="top"/>
          </w:tcPr>
          <w:p>
            <w:pPr>
              <w:spacing w:line="240" w:lineRule="exact"/>
              <w:rPr>
                <w:rFonts w:hint="default" w:ascii="Times New Roman" w:hAnsi="Times New Roman" w:cs="Times New Roman"/>
                <w:sz w:val="15"/>
                <w:szCs w:val="15"/>
              </w:rPr>
            </w:pPr>
          </w:p>
        </w:tc>
        <w:tc>
          <w:tcPr>
            <w:tcW w:w="1796" w:type="dxa"/>
            <w:gridSpan w:val="2"/>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二氧化硫</w:t>
            </w:r>
          </w:p>
        </w:tc>
        <w:tc>
          <w:tcPr>
            <w:tcW w:w="82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201"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887"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98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168"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900"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65"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2034"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41"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63"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32" w:type="dxa"/>
            <w:gridSpan w:val="2"/>
            <w:tcMar>
              <w:left w:w="57" w:type="dxa"/>
              <w:right w:w="57" w:type="dxa"/>
            </w:tcMar>
            <w:vAlign w:val="center"/>
          </w:tcPr>
          <w:p>
            <w:pPr>
              <w:spacing w:line="240" w:lineRule="exact"/>
              <w:jc w:val="center"/>
              <w:textAlignment w:val="center"/>
              <w:rPr>
                <w:rFonts w:hint="default" w:ascii="Times New Roman" w:hAnsi="Times New Roman" w:cs="Times New Roman"/>
                <w:sz w:val="15"/>
                <w:szCs w:val="15"/>
              </w:rPr>
            </w:pPr>
          </w:p>
        </w:tc>
        <w:tc>
          <w:tcPr>
            <w:tcW w:w="1323" w:type="dxa"/>
            <w:tcMar>
              <w:left w:w="57" w:type="dxa"/>
              <w:right w:w="57" w:type="dxa"/>
            </w:tcMar>
            <w:vAlign w:val="center"/>
          </w:tcPr>
          <w:p>
            <w:pPr>
              <w:spacing w:line="240" w:lineRule="exact"/>
              <w:jc w:val="center"/>
              <w:textAlignment w:val="center"/>
              <w:rPr>
                <w:rFonts w:hint="default" w:ascii="Times New Roman" w:hAnsi="Times New Roman" w:cs="Times New Roman"/>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vAlign w:val="top"/>
          </w:tcPr>
          <w:p>
            <w:pPr>
              <w:spacing w:line="240" w:lineRule="exact"/>
              <w:rPr>
                <w:rFonts w:hint="default" w:ascii="Times New Roman" w:hAnsi="Times New Roman" w:cs="Times New Roman"/>
                <w:sz w:val="15"/>
                <w:szCs w:val="15"/>
              </w:rPr>
            </w:pPr>
          </w:p>
        </w:tc>
        <w:tc>
          <w:tcPr>
            <w:tcW w:w="1796" w:type="dxa"/>
            <w:gridSpan w:val="2"/>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烟尘</w:t>
            </w:r>
          </w:p>
        </w:tc>
        <w:tc>
          <w:tcPr>
            <w:tcW w:w="82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201"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887"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98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168"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900" w:type="dxa"/>
            <w:tcMar>
              <w:left w:w="57" w:type="dxa"/>
              <w:right w:w="57" w:type="dxa"/>
            </w:tcMar>
            <w:vAlign w:val="center"/>
          </w:tcPr>
          <w:p>
            <w:pPr>
              <w:spacing w:line="240" w:lineRule="exact"/>
              <w:jc w:val="center"/>
              <w:rPr>
                <w:rFonts w:hint="default" w:ascii="Times New Roman" w:hAnsi="Times New Roman" w:eastAsia="宋体" w:cs="Times New Roman"/>
                <w:sz w:val="15"/>
                <w:szCs w:val="15"/>
                <w:lang w:val="en-US" w:eastAsia="zh-CN"/>
              </w:rPr>
            </w:pPr>
          </w:p>
        </w:tc>
        <w:tc>
          <w:tcPr>
            <w:tcW w:w="1065"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2034"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41"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63" w:type="dxa"/>
            <w:gridSpan w:val="2"/>
            <w:tcMar>
              <w:left w:w="57" w:type="dxa"/>
              <w:right w:w="57" w:type="dxa"/>
            </w:tcMar>
            <w:vAlign w:val="center"/>
          </w:tcPr>
          <w:p>
            <w:pPr>
              <w:spacing w:line="240" w:lineRule="exact"/>
              <w:jc w:val="center"/>
              <w:rPr>
                <w:rFonts w:hint="default" w:ascii="Times New Roman" w:hAnsi="Times New Roman" w:eastAsia="宋体" w:cs="Times New Roman"/>
                <w:sz w:val="15"/>
                <w:szCs w:val="15"/>
                <w:lang w:val="en-US" w:eastAsia="zh-CN"/>
              </w:rPr>
            </w:pPr>
          </w:p>
        </w:tc>
        <w:tc>
          <w:tcPr>
            <w:tcW w:w="1032"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323" w:type="dxa"/>
            <w:tcMar>
              <w:left w:w="57" w:type="dxa"/>
              <w:right w:w="57" w:type="dxa"/>
            </w:tcMar>
            <w:vAlign w:val="center"/>
          </w:tcPr>
          <w:p>
            <w:pPr>
              <w:spacing w:line="240" w:lineRule="exact"/>
              <w:jc w:val="center"/>
              <w:rPr>
                <w:rFonts w:hint="default" w:ascii="Times New Roman" w:hAnsi="Times New Roman" w:eastAsia="宋体" w:cs="Times New Roman"/>
                <w:sz w:val="15"/>
                <w:szCs w:val="15"/>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vAlign w:val="top"/>
          </w:tcPr>
          <w:p>
            <w:pPr>
              <w:spacing w:line="240" w:lineRule="exact"/>
              <w:rPr>
                <w:rFonts w:hint="default" w:ascii="Times New Roman" w:hAnsi="Times New Roman" w:cs="Times New Roman"/>
                <w:sz w:val="15"/>
                <w:szCs w:val="15"/>
              </w:rPr>
            </w:pPr>
          </w:p>
        </w:tc>
        <w:tc>
          <w:tcPr>
            <w:tcW w:w="1796" w:type="dxa"/>
            <w:gridSpan w:val="2"/>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工业粉尘</w:t>
            </w:r>
          </w:p>
        </w:tc>
        <w:tc>
          <w:tcPr>
            <w:tcW w:w="82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201"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887"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988" w:type="dxa"/>
            <w:tcMar>
              <w:left w:w="57" w:type="dxa"/>
              <w:right w:w="57" w:type="dxa"/>
            </w:tcMar>
            <w:vAlign w:val="center"/>
          </w:tcPr>
          <w:p>
            <w:pPr>
              <w:spacing w:line="240" w:lineRule="exact"/>
              <w:jc w:val="center"/>
              <w:rPr>
                <w:rFonts w:hint="default" w:ascii="Times New Roman" w:hAnsi="Times New Roman" w:cs="Times New Roman" w:eastAsiaTheme="minorEastAsia"/>
                <w:sz w:val="15"/>
                <w:szCs w:val="15"/>
                <w:lang w:val="en-US" w:eastAsia="zh-CN"/>
              </w:rPr>
            </w:pPr>
          </w:p>
        </w:tc>
        <w:tc>
          <w:tcPr>
            <w:tcW w:w="1168" w:type="dxa"/>
            <w:gridSpan w:val="2"/>
            <w:tcMar>
              <w:left w:w="57" w:type="dxa"/>
              <w:right w:w="57" w:type="dxa"/>
            </w:tcMar>
            <w:vAlign w:val="center"/>
          </w:tcPr>
          <w:p>
            <w:pPr>
              <w:spacing w:line="240" w:lineRule="exact"/>
              <w:jc w:val="center"/>
              <w:rPr>
                <w:rFonts w:hint="default" w:ascii="Times New Roman" w:hAnsi="Times New Roman" w:cs="Times New Roman" w:eastAsiaTheme="minorEastAsia"/>
                <w:sz w:val="15"/>
                <w:szCs w:val="15"/>
                <w:lang w:val="en-US" w:eastAsia="zh-CN"/>
              </w:rPr>
            </w:pPr>
          </w:p>
        </w:tc>
        <w:tc>
          <w:tcPr>
            <w:tcW w:w="900" w:type="dxa"/>
            <w:tcMar>
              <w:left w:w="57" w:type="dxa"/>
              <w:right w:w="57" w:type="dxa"/>
            </w:tcMar>
            <w:vAlign w:val="center"/>
          </w:tcPr>
          <w:p>
            <w:pPr>
              <w:spacing w:line="240" w:lineRule="exact"/>
              <w:jc w:val="center"/>
              <w:rPr>
                <w:rFonts w:hint="default" w:ascii="Times New Roman" w:hAnsi="Times New Roman" w:cs="Times New Roman" w:eastAsiaTheme="minorEastAsia"/>
                <w:sz w:val="15"/>
                <w:szCs w:val="15"/>
                <w:lang w:val="en-US" w:eastAsia="zh-CN"/>
              </w:rPr>
            </w:pPr>
          </w:p>
        </w:tc>
        <w:tc>
          <w:tcPr>
            <w:tcW w:w="1065"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2034"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41" w:type="dxa"/>
            <w:gridSpan w:val="2"/>
            <w:tcMar>
              <w:left w:w="57" w:type="dxa"/>
              <w:right w:w="57" w:type="dxa"/>
            </w:tcMar>
            <w:vAlign w:val="center"/>
          </w:tcPr>
          <w:p>
            <w:pPr>
              <w:spacing w:line="240" w:lineRule="exact"/>
              <w:jc w:val="center"/>
              <w:rPr>
                <w:rFonts w:hint="default" w:ascii="Times New Roman" w:hAnsi="Times New Roman" w:cs="Times New Roman" w:eastAsiaTheme="minorEastAsia"/>
                <w:sz w:val="15"/>
                <w:szCs w:val="15"/>
                <w:lang w:val="en-US" w:eastAsia="zh-CN"/>
              </w:rPr>
            </w:pPr>
          </w:p>
        </w:tc>
        <w:tc>
          <w:tcPr>
            <w:tcW w:w="1063" w:type="dxa"/>
            <w:gridSpan w:val="2"/>
            <w:tcMar>
              <w:left w:w="57" w:type="dxa"/>
              <w:right w:w="57" w:type="dxa"/>
            </w:tcMar>
            <w:vAlign w:val="center"/>
          </w:tcPr>
          <w:p>
            <w:pPr>
              <w:spacing w:line="240" w:lineRule="exact"/>
              <w:jc w:val="center"/>
              <w:rPr>
                <w:rFonts w:hint="default" w:ascii="Times New Roman" w:hAnsi="Times New Roman" w:cs="Times New Roman" w:eastAsiaTheme="minorEastAsia"/>
                <w:sz w:val="15"/>
                <w:szCs w:val="15"/>
                <w:lang w:val="en-US" w:eastAsia="zh-CN"/>
              </w:rPr>
            </w:pPr>
          </w:p>
        </w:tc>
        <w:tc>
          <w:tcPr>
            <w:tcW w:w="1032"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323" w:type="dxa"/>
            <w:tcMar>
              <w:left w:w="57" w:type="dxa"/>
              <w:right w:w="57" w:type="dxa"/>
            </w:tcMar>
            <w:vAlign w:val="center"/>
          </w:tcPr>
          <w:p>
            <w:pPr>
              <w:spacing w:line="240" w:lineRule="exact"/>
              <w:jc w:val="center"/>
              <w:rPr>
                <w:rFonts w:hint="default" w:ascii="Times New Roman" w:hAnsi="Times New Roman" w:cs="Times New Roman"/>
                <w:sz w:val="15"/>
                <w:szCs w:val="15"/>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vAlign w:val="top"/>
          </w:tcPr>
          <w:p>
            <w:pPr>
              <w:spacing w:line="240" w:lineRule="exact"/>
              <w:rPr>
                <w:rFonts w:hint="default" w:ascii="Times New Roman" w:hAnsi="Times New Roman" w:cs="Times New Roman"/>
                <w:sz w:val="15"/>
                <w:szCs w:val="15"/>
              </w:rPr>
            </w:pPr>
          </w:p>
        </w:tc>
        <w:tc>
          <w:tcPr>
            <w:tcW w:w="1796" w:type="dxa"/>
            <w:gridSpan w:val="2"/>
            <w:tcMar>
              <w:left w:w="57" w:type="dxa"/>
              <w:right w:w="57" w:type="dxa"/>
            </w:tcMar>
            <w:vAlign w:val="center"/>
          </w:tcPr>
          <w:p>
            <w:pPr>
              <w:spacing w:line="240" w:lineRule="exact"/>
              <w:rPr>
                <w:rFonts w:hint="default" w:ascii="Times New Roman" w:hAnsi="Times New Roman" w:cs="Times New Roman"/>
                <w:b/>
                <w:sz w:val="15"/>
                <w:szCs w:val="15"/>
              </w:rPr>
            </w:pPr>
            <w:r>
              <w:rPr>
                <w:rFonts w:hint="default" w:ascii="Times New Roman" w:hAnsi="Times New Roman" w:cs="Times New Roman"/>
                <w:b/>
                <w:sz w:val="15"/>
                <w:szCs w:val="15"/>
              </w:rPr>
              <w:t>氮氧化物</w:t>
            </w:r>
          </w:p>
        </w:tc>
        <w:tc>
          <w:tcPr>
            <w:tcW w:w="82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201"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887"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98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168"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900"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65"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2034"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41"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63"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32"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323" w:type="dxa"/>
            <w:tcMar>
              <w:left w:w="57" w:type="dxa"/>
              <w:right w:w="57" w:type="dxa"/>
            </w:tcMar>
            <w:vAlign w:val="center"/>
          </w:tcPr>
          <w:p>
            <w:pPr>
              <w:spacing w:line="240" w:lineRule="exact"/>
              <w:jc w:val="center"/>
              <w:rPr>
                <w:rFonts w:hint="default" w:ascii="Times New Roman" w:hAnsi="Times New Roman" w:cs="Times New Roman"/>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vAlign w:val="top"/>
          </w:tcPr>
          <w:p>
            <w:pPr>
              <w:spacing w:line="240" w:lineRule="exact"/>
              <w:rPr>
                <w:rFonts w:hint="default" w:ascii="Times New Roman" w:hAnsi="Times New Roman" w:cs="Times New Roman"/>
                <w:sz w:val="15"/>
                <w:szCs w:val="15"/>
              </w:rPr>
            </w:pPr>
          </w:p>
        </w:tc>
        <w:tc>
          <w:tcPr>
            <w:tcW w:w="1796" w:type="dxa"/>
            <w:gridSpan w:val="2"/>
            <w:tcMar>
              <w:left w:w="57" w:type="dxa"/>
              <w:right w:w="57" w:type="dxa"/>
            </w:tcMar>
            <w:vAlign w:val="center"/>
          </w:tcPr>
          <w:p>
            <w:pPr>
              <w:spacing w:line="240" w:lineRule="exact"/>
              <w:rPr>
                <w:rFonts w:hint="default" w:ascii="Times New Roman" w:hAnsi="Times New Roman" w:eastAsia="黑体" w:cs="Times New Roman"/>
                <w:b/>
                <w:sz w:val="15"/>
                <w:szCs w:val="15"/>
              </w:rPr>
            </w:pPr>
            <w:r>
              <w:rPr>
                <w:rFonts w:hint="default" w:ascii="Times New Roman" w:hAnsi="Times New Roman" w:cs="Times New Roman"/>
                <w:b/>
                <w:sz w:val="15"/>
                <w:szCs w:val="15"/>
              </w:rPr>
              <w:t>工业固体废物</w:t>
            </w:r>
          </w:p>
        </w:tc>
        <w:tc>
          <w:tcPr>
            <w:tcW w:w="82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201"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887"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98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168"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900"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65"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2034"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41"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63"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32"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323" w:type="dxa"/>
            <w:tcMar>
              <w:left w:w="57" w:type="dxa"/>
              <w:right w:w="57" w:type="dxa"/>
            </w:tcMar>
            <w:vAlign w:val="center"/>
          </w:tcPr>
          <w:p>
            <w:pPr>
              <w:spacing w:line="240" w:lineRule="exact"/>
              <w:jc w:val="center"/>
              <w:rPr>
                <w:rFonts w:hint="default" w:ascii="Times New Roman" w:hAnsi="Times New Roman" w:cs="Times New Roman"/>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vAlign w:val="top"/>
          </w:tcPr>
          <w:p>
            <w:pPr>
              <w:spacing w:line="240" w:lineRule="exact"/>
              <w:rPr>
                <w:rFonts w:hint="default" w:ascii="Times New Roman" w:hAnsi="Times New Roman" w:cs="Times New Roman"/>
                <w:sz w:val="15"/>
                <w:szCs w:val="15"/>
              </w:rPr>
            </w:pPr>
          </w:p>
        </w:tc>
        <w:tc>
          <w:tcPr>
            <w:tcW w:w="1178" w:type="dxa"/>
            <w:vMerge w:val="restart"/>
            <w:tcMar>
              <w:left w:w="57" w:type="dxa"/>
              <w:right w:w="57" w:type="dxa"/>
            </w:tcMar>
            <w:vAlign w:val="top"/>
          </w:tcPr>
          <w:p>
            <w:pPr>
              <w:spacing w:line="240" w:lineRule="exact"/>
              <w:rPr>
                <w:rFonts w:hint="default" w:ascii="Times New Roman" w:hAnsi="Times New Roman" w:cs="Times New Roman"/>
                <w:sz w:val="15"/>
                <w:szCs w:val="15"/>
              </w:rPr>
            </w:pPr>
            <w:r>
              <w:rPr>
                <w:rFonts w:hint="default" w:ascii="Times New Roman" w:hAnsi="Times New Roman" w:cs="Times New Roman"/>
                <w:b/>
                <w:sz w:val="15"/>
                <w:szCs w:val="15"/>
              </w:rPr>
              <w:t>与项目有关的其他特征污染物</w:t>
            </w:r>
          </w:p>
        </w:tc>
        <w:tc>
          <w:tcPr>
            <w:tcW w:w="618" w:type="dxa"/>
            <w:tcMar>
              <w:left w:w="57" w:type="dxa"/>
              <w:right w:w="57" w:type="dxa"/>
            </w:tcMar>
            <w:vAlign w:val="center"/>
          </w:tcPr>
          <w:p>
            <w:pPr>
              <w:spacing w:line="240" w:lineRule="exact"/>
              <w:rPr>
                <w:rFonts w:hint="default" w:ascii="Times New Roman" w:hAnsi="Times New Roman" w:cs="Times New Roman"/>
                <w:sz w:val="15"/>
                <w:szCs w:val="15"/>
              </w:rPr>
            </w:pPr>
            <w:r>
              <w:rPr>
                <w:rFonts w:hint="default" w:ascii="Times New Roman" w:hAnsi="Times New Roman" w:cs="Times New Roman"/>
                <w:sz w:val="15"/>
                <w:szCs w:val="15"/>
              </w:rPr>
              <w:t>VOC</w:t>
            </w:r>
            <w:r>
              <w:rPr>
                <w:rFonts w:hint="default" w:ascii="Times New Roman" w:hAnsi="Times New Roman" w:cs="Times New Roman"/>
                <w:sz w:val="15"/>
                <w:szCs w:val="15"/>
                <w:vertAlign w:val="subscript"/>
              </w:rPr>
              <w:t>S</w:t>
            </w:r>
          </w:p>
        </w:tc>
        <w:tc>
          <w:tcPr>
            <w:tcW w:w="82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201"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887"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988" w:type="dxa"/>
            <w:tcMar>
              <w:left w:w="57" w:type="dxa"/>
              <w:right w:w="57" w:type="dxa"/>
            </w:tcMar>
            <w:vAlign w:val="center"/>
          </w:tcPr>
          <w:p>
            <w:pPr>
              <w:spacing w:line="240" w:lineRule="exact"/>
              <w:jc w:val="center"/>
              <w:rPr>
                <w:rFonts w:hint="default" w:ascii="Times New Roman" w:hAnsi="Times New Roman" w:cs="Times New Roman" w:eastAsiaTheme="minorEastAsia"/>
                <w:color w:val="auto"/>
                <w:sz w:val="15"/>
                <w:szCs w:val="15"/>
                <w:lang w:val="en-US" w:eastAsia="zh-CN"/>
              </w:rPr>
            </w:pPr>
          </w:p>
        </w:tc>
        <w:tc>
          <w:tcPr>
            <w:tcW w:w="1168" w:type="dxa"/>
            <w:gridSpan w:val="2"/>
            <w:tcMar>
              <w:left w:w="57" w:type="dxa"/>
              <w:right w:w="57" w:type="dxa"/>
            </w:tcMar>
            <w:vAlign w:val="center"/>
          </w:tcPr>
          <w:p>
            <w:pPr>
              <w:spacing w:line="240" w:lineRule="exact"/>
              <w:jc w:val="center"/>
              <w:rPr>
                <w:rFonts w:hint="default" w:ascii="Times New Roman" w:hAnsi="Times New Roman" w:cs="Times New Roman" w:eastAsiaTheme="minorEastAsia"/>
                <w:color w:val="auto"/>
                <w:sz w:val="15"/>
                <w:szCs w:val="15"/>
                <w:lang w:val="en-US" w:eastAsia="zh-CN"/>
              </w:rPr>
            </w:pPr>
          </w:p>
        </w:tc>
        <w:tc>
          <w:tcPr>
            <w:tcW w:w="900" w:type="dxa"/>
            <w:tcMar>
              <w:left w:w="57" w:type="dxa"/>
              <w:right w:w="57" w:type="dxa"/>
            </w:tcMar>
            <w:vAlign w:val="center"/>
          </w:tcPr>
          <w:p>
            <w:pPr>
              <w:spacing w:line="240" w:lineRule="exact"/>
              <w:jc w:val="center"/>
              <w:rPr>
                <w:rFonts w:hint="default" w:ascii="Times New Roman" w:hAnsi="Times New Roman" w:cs="Times New Roman" w:eastAsiaTheme="minorEastAsia"/>
                <w:color w:val="auto"/>
                <w:sz w:val="15"/>
                <w:szCs w:val="15"/>
                <w:lang w:val="en-US" w:eastAsia="zh-CN"/>
              </w:rPr>
            </w:pPr>
          </w:p>
        </w:tc>
        <w:tc>
          <w:tcPr>
            <w:tcW w:w="1065" w:type="dxa"/>
            <w:tcMar>
              <w:left w:w="57" w:type="dxa"/>
              <w:right w:w="57" w:type="dxa"/>
            </w:tcMar>
            <w:vAlign w:val="center"/>
          </w:tcPr>
          <w:p>
            <w:pPr>
              <w:spacing w:line="240" w:lineRule="exact"/>
              <w:jc w:val="center"/>
              <w:rPr>
                <w:rFonts w:hint="default" w:ascii="Times New Roman" w:hAnsi="Times New Roman" w:cs="Times New Roman" w:eastAsiaTheme="minorEastAsia"/>
                <w:color w:val="auto"/>
                <w:sz w:val="15"/>
                <w:szCs w:val="15"/>
                <w:lang w:val="en-US" w:eastAsia="zh-CN"/>
              </w:rPr>
            </w:pPr>
          </w:p>
        </w:tc>
        <w:tc>
          <w:tcPr>
            <w:tcW w:w="2034" w:type="dxa"/>
            <w:tcMar>
              <w:left w:w="57" w:type="dxa"/>
              <w:right w:w="57" w:type="dxa"/>
            </w:tcMar>
            <w:vAlign w:val="center"/>
          </w:tcPr>
          <w:p>
            <w:pPr>
              <w:spacing w:line="240" w:lineRule="exact"/>
              <w:jc w:val="center"/>
              <w:rPr>
                <w:rFonts w:hint="default" w:ascii="Times New Roman" w:hAnsi="Times New Roman" w:cs="Times New Roman"/>
                <w:color w:val="auto"/>
                <w:sz w:val="15"/>
                <w:szCs w:val="15"/>
              </w:rPr>
            </w:pPr>
          </w:p>
        </w:tc>
        <w:tc>
          <w:tcPr>
            <w:tcW w:w="1041" w:type="dxa"/>
            <w:gridSpan w:val="2"/>
            <w:tcMar>
              <w:left w:w="57" w:type="dxa"/>
              <w:right w:w="57" w:type="dxa"/>
            </w:tcMar>
            <w:vAlign w:val="center"/>
          </w:tcPr>
          <w:p>
            <w:pPr>
              <w:spacing w:line="240" w:lineRule="exact"/>
              <w:jc w:val="center"/>
              <w:rPr>
                <w:rFonts w:hint="default" w:ascii="Times New Roman" w:hAnsi="Times New Roman" w:cs="Times New Roman"/>
                <w:color w:val="auto"/>
                <w:sz w:val="15"/>
                <w:szCs w:val="15"/>
                <w:lang w:val="en-US"/>
              </w:rPr>
            </w:pPr>
          </w:p>
        </w:tc>
        <w:tc>
          <w:tcPr>
            <w:tcW w:w="1063" w:type="dxa"/>
            <w:gridSpan w:val="2"/>
            <w:tcMar>
              <w:left w:w="57" w:type="dxa"/>
              <w:right w:w="57" w:type="dxa"/>
            </w:tcMar>
            <w:vAlign w:val="center"/>
          </w:tcPr>
          <w:p>
            <w:pPr>
              <w:spacing w:line="240" w:lineRule="exact"/>
              <w:jc w:val="center"/>
              <w:rPr>
                <w:rFonts w:hint="default" w:ascii="Times New Roman" w:hAnsi="Times New Roman" w:cs="Times New Roman" w:eastAsiaTheme="minorEastAsia"/>
                <w:color w:val="auto"/>
                <w:sz w:val="15"/>
                <w:szCs w:val="15"/>
                <w:lang w:val="en-US" w:eastAsia="zh-CN"/>
              </w:rPr>
            </w:pPr>
          </w:p>
        </w:tc>
        <w:tc>
          <w:tcPr>
            <w:tcW w:w="1032" w:type="dxa"/>
            <w:gridSpan w:val="2"/>
            <w:tcMar>
              <w:left w:w="57" w:type="dxa"/>
              <w:right w:w="57" w:type="dxa"/>
            </w:tcMar>
            <w:vAlign w:val="center"/>
          </w:tcPr>
          <w:p>
            <w:pPr>
              <w:spacing w:line="240" w:lineRule="exact"/>
              <w:jc w:val="center"/>
              <w:rPr>
                <w:rFonts w:hint="default" w:ascii="Times New Roman" w:hAnsi="Times New Roman" w:cs="Times New Roman"/>
                <w:color w:val="auto"/>
                <w:sz w:val="15"/>
                <w:szCs w:val="15"/>
              </w:rPr>
            </w:pPr>
          </w:p>
        </w:tc>
        <w:tc>
          <w:tcPr>
            <w:tcW w:w="1323" w:type="dxa"/>
            <w:tcMar>
              <w:left w:w="57" w:type="dxa"/>
              <w:right w:w="57" w:type="dxa"/>
            </w:tcMar>
            <w:vAlign w:val="center"/>
          </w:tcPr>
          <w:p>
            <w:pPr>
              <w:spacing w:line="240" w:lineRule="exact"/>
              <w:jc w:val="center"/>
              <w:rPr>
                <w:rFonts w:hint="default" w:ascii="Times New Roman" w:hAnsi="Times New Roman" w:cs="Times New Roman" w:eastAsiaTheme="minorEastAsia"/>
                <w:color w:val="auto"/>
                <w:sz w:val="15"/>
                <w:szCs w:val="15"/>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vAlign w:val="top"/>
          </w:tcPr>
          <w:p>
            <w:pPr>
              <w:spacing w:line="240" w:lineRule="exact"/>
              <w:rPr>
                <w:rFonts w:hint="default" w:ascii="Times New Roman" w:hAnsi="Times New Roman" w:cs="Times New Roman"/>
                <w:sz w:val="15"/>
                <w:szCs w:val="15"/>
              </w:rPr>
            </w:pPr>
          </w:p>
        </w:tc>
        <w:tc>
          <w:tcPr>
            <w:tcW w:w="1178" w:type="dxa"/>
            <w:vMerge w:val="continue"/>
            <w:tcMar>
              <w:left w:w="57" w:type="dxa"/>
              <w:right w:w="57" w:type="dxa"/>
            </w:tcMar>
            <w:vAlign w:val="top"/>
          </w:tcPr>
          <w:p>
            <w:pPr>
              <w:spacing w:line="240" w:lineRule="exact"/>
              <w:rPr>
                <w:rFonts w:hint="default" w:ascii="Times New Roman" w:hAnsi="Times New Roman" w:cs="Times New Roman"/>
                <w:b/>
                <w:sz w:val="15"/>
                <w:szCs w:val="15"/>
              </w:rPr>
            </w:pPr>
          </w:p>
        </w:tc>
        <w:tc>
          <w:tcPr>
            <w:tcW w:w="618" w:type="dxa"/>
            <w:tcMar>
              <w:left w:w="57" w:type="dxa"/>
              <w:right w:w="57" w:type="dxa"/>
            </w:tcMar>
            <w:vAlign w:val="center"/>
          </w:tcPr>
          <w:p>
            <w:pPr>
              <w:spacing w:line="240" w:lineRule="exact"/>
              <w:rPr>
                <w:rFonts w:hint="default" w:ascii="Times New Roman" w:hAnsi="Times New Roman" w:cs="Times New Roman"/>
                <w:sz w:val="15"/>
                <w:szCs w:val="15"/>
              </w:rPr>
            </w:pPr>
          </w:p>
        </w:tc>
        <w:tc>
          <w:tcPr>
            <w:tcW w:w="82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201"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887"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98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168"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900"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65"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2034"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41"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63"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32"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323" w:type="dxa"/>
            <w:tcMar>
              <w:left w:w="57" w:type="dxa"/>
              <w:right w:w="57" w:type="dxa"/>
            </w:tcMar>
            <w:vAlign w:val="center"/>
          </w:tcPr>
          <w:p>
            <w:pPr>
              <w:spacing w:line="240" w:lineRule="exact"/>
              <w:jc w:val="center"/>
              <w:rPr>
                <w:rFonts w:hint="default" w:ascii="Times New Roman" w:hAnsi="Times New Roman" w:cs="Times New Roman"/>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vAlign w:val="top"/>
          </w:tcPr>
          <w:p>
            <w:pPr>
              <w:spacing w:line="240" w:lineRule="exact"/>
              <w:rPr>
                <w:rFonts w:hint="default" w:ascii="Times New Roman" w:hAnsi="Times New Roman" w:cs="Times New Roman"/>
                <w:sz w:val="15"/>
                <w:szCs w:val="15"/>
              </w:rPr>
            </w:pPr>
          </w:p>
        </w:tc>
        <w:tc>
          <w:tcPr>
            <w:tcW w:w="1178" w:type="dxa"/>
            <w:vMerge w:val="continue"/>
            <w:tcMar>
              <w:left w:w="57" w:type="dxa"/>
              <w:right w:w="57" w:type="dxa"/>
            </w:tcMar>
            <w:vAlign w:val="top"/>
          </w:tcPr>
          <w:p>
            <w:pPr>
              <w:spacing w:line="240" w:lineRule="exact"/>
              <w:rPr>
                <w:rFonts w:hint="default" w:ascii="Times New Roman" w:hAnsi="Times New Roman" w:cs="Times New Roman"/>
                <w:b/>
                <w:sz w:val="15"/>
                <w:szCs w:val="15"/>
              </w:rPr>
            </w:pPr>
          </w:p>
        </w:tc>
        <w:tc>
          <w:tcPr>
            <w:tcW w:w="618" w:type="dxa"/>
            <w:tcMar>
              <w:left w:w="57" w:type="dxa"/>
              <w:right w:w="57" w:type="dxa"/>
            </w:tcMar>
            <w:vAlign w:val="center"/>
          </w:tcPr>
          <w:p>
            <w:pPr>
              <w:spacing w:line="240" w:lineRule="exact"/>
              <w:rPr>
                <w:rFonts w:hint="default" w:ascii="Times New Roman" w:hAnsi="Times New Roman" w:cs="Times New Roman"/>
                <w:sz w:val="15"/>
                <w:szCs w:val="15"/>
              </w:rPr>
            </w:pPr>
          </w:p>
        </w:tc>
        <w:tc>
          <w:tcPr>
            <w:tcW w:w="82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201"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887"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988"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168"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900"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65"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2034" w:type="dxa"/>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41"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63"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032" w:type="dxa"/>
            <w:gridSpan w:val="2"/>
            <w:tcMar>
              <w:left w:w="57" w:type="dxa"/>
              <w:right w:w="57" w:type="dxa"/>
            </w:tcMar>
            <w:vAlign w:val="center"/>
          </w:tcPr>
          <w:p>
            <w:pPr>
              <w:spacing w:line="240" w:lineRule="exact"/>
              <w:jc w:val="center"/>
              <w:rPr>
                <w:rFonts w:hint="default" w:ascii="Times New Roman" w:hAnsi="Times New Roman" w:cs="Times New Roman"/>
                <w:sz w:val="15"/>
                <w:szCs w:val="15"/>
              </w:rPr>
            </w:pPr>
          </w:p>
        </w:tc>
        <w:tc>
          <w:tcPr>
            <w:tcW w:w="1323" w:type="dxa"/>
            <w:tcMar>
              <w:left w:w="57" w:type="dxa"/>
              <w:right w:w="57" w:type="dxa"/>
            </w:tcMar>
            <w:vAlign w:val="center"/>
          </w:tcPr>
          <w:p>
            <w:pPr>
              <w:spacing w:line="240" w:lineRule="exact"/>
              <w:jc w:val="center"/>
              <w:rPr>
                <w:rFonts w:hint="default" w:ascii="Times New Roman" w:hAnsi="Times New Roman" w:cs="Times New Roman"/>
                <w:sz w:val="15"/>
                <w:szCs w:val="15"/>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cs="Times New Roman"/>
          <w:b/>
          <w:sz w:val="15"/>
          <w:szCs w:val="15"/>
        </w:rPr>
        <w:t>注</w:t>
      </w:r>
      <w:r>
        <w:rPr>
          <w:rFonts w:hint="default" w:ascii="Times New Roman" w:hAnsi="Times New Roman" w:cs="Times New Roman"/>
          <w:sz w:val="15"/>
          <w:szCs w:val="15"/>
        </w:rPr>
        <w:t>：1、</w:t>
      </w:r>
      <w:r>
        <w:rPr>
          <w:rFonts w:hint="default" w:ascii="Times New Roman" w:hAnsi="Times New Roman" w:cs="Times New Roman"/>
          <w:spacing w:val="-4"/>
          <w:sz w:val="15"/>
          <w:szCs w:val="15"/>
        </w:rPr>
        <w:t>排放增减量：（+）表示增加，（-）表示减少。2、(12)=(6)-(8)-(11)，（9）= (4)-(5)-(8)- (11) +（1）。3、计量单位：废水排放量——万吨/年；废气排放量——万标立方米/年；工业固体废物排放</w:t>
      </w:r>
      <w:r>
        <w:rPr>
          <w:rFonts w:hint="default" w:ascii="Times New Roman" w:hAnsi="Times New Roman" w:cs="Times New Roman"/>
          <w:sz w:val="15"/>
          <w:szCs w:val="15"/>
        </w:rPr>
        <w:t>量——万吨/年；水污染物排放浓度——毫克/升</w:t>
      </w:r>
    </w:p>
    <w:sectPr>
      <w:pgSz w:w="16838" w:h="11906" w:orient="landscape"/>
      <w:pgMar w:top="1134" w:right="1134" w:bottom="1134" w:left="1134" w:header="851" w:footer="567" w:gutter="0"/>
      <w:pgBorders>
        <w:top w:val="none" w:sz="0" w:space="0"/>
        <w:left w:val="none" w:sz="0" w:space="0"/>
        <w:bottom w:val="none" w:sz="0" w:space="0"/>
        <w:right w:val="none" w:sz="0" w:space="0"/>
      </w:pgBorders>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Times New Roman" w:hAnsi="Times New Roman" w:cs="Times New Roman" w:eastAsiaTheme="minorEastAsia"/>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6</w:t>
                          </w:r>
                          <w:r>
                            <w:rPr>
                              <w:rFonts w:hint="default" w:ascii="Times New Roman" w:hAnsi="Times New Roman" w:cs="Times New Roman"/>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0"/>
                      <w:rPr>
                        <w:rFonts w:hint="default" w:ascii="Times New Roman" w:hAnsi="Times New Roman" w:cs="Times New Roman" w:eastAsiaTheme="minorEastAsia"/>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6</w:t>
                    </w:r>
                    <w:r>
                      <w:rPr>
                        <w:rFonts w:hint="default" w:ascii="Times New Roman" w:hAnsi="Times New Roman" w:cs="Times New Roman"/>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嘉善康博特自润滑轴承有限公司迁扩建年产</w:t>
    </w:r>
    <w:r>
      <w:rPr>
        <w:rFonts w:hint="eastAsia" w:ascii="Times New Roman" w:hAnsi="Times New Roman" w:cs="Times New Roman"/>
        <w:sz w:val="18"/>
        <w:szCs w:val="18"/>
        <w:lang w:val="en-US" w:eastAsia="zh-CN"/>
      </w:rPr>
      <w:tab/>
    </w:r>
    <w:r>
      <w:rPr>
        <w:rFonts w:hint="eastAsia" w:ascii="Times New Roman" w:hAnsi="Times New Roman" w:cs="Times New Roman"/>
        <w:sz w:val="18"/>
        <w:szCs w:val="18"/>
        <w:lang w:val="en-US" w:eastAsia="zh-CN"/>
      </w:rPr>
      <w:t>P0级直径60毫米以上轴承3800万只的技改项</w:t>
    </w:r>
    <w:r>
      <w:rPr>
        <w:rFonts w:hint="default" w:ascii="Times New Roman" w:hAnsi="Times New Roman" w:cs="Times New Roman"/>
        <w:sz w:val="18"/>
        <w:szCs w:val="18"/>
        <w:lang w:val="en-US" w:eastAsia="zh-CN"/>
      </w:rPr>
      <w:t>目</w:t>
    </w:r>
    <w:r>
      <w:rPr>
        <w:rFonts w:hint="default" w:ascii="Times New Roman" w:hAnsi="Times New Roman" w:cs="Times New Roman"/>
        <w:sz w:val="18"/>
        <w:szCs w:val="18"/>
      </w:rPr>
      <w:t>竣工环境保护验收监测报告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F570A"/>
    <w:multiLevelType w:val="singleLevel"/>
    <w:tmpl w:val="A3FF570A"/>
    <w:lvl w:ilvl="0" w:tentative="0">
      <w:start w:val="1"/>
      <w:numFmt w:val="decimal"/>
      <w:suff w:val="nothing"/>
      <w:lvlText w:val="%1、"/>
      <w:lvlJc w:val="left"/>
      <w:pPr>
        <w:ind w:left="420" w:firstLine="0"/>
      </w:pPr>
    </w:lvl>
  </w:abstractNum>
  <w:abstractNum w:abstractNumId="1">
    <w:nsid w:val="F023404E"/>
    <w:multiLevelType w:val="singleLevel"/>
    <w:tmpl w:val="F023404E"/>
    <w:lvl w:ilvl="0" w:tentative="0">
      <w:start w:val="1"/>
      <w:numFmt w:val="chineseCounting"/>
      <w:suff w:val="nothing"/>
      <w:lvlText w:val="%1、"/>
      <w:lvlJc w:val="left"/>
      <w:rPr>
        <w:rFonts w:hint="eastAsia"/>
      </w:rPr>
    </w:lvl>
  </w:abstractNum>
  <w:abstractNum w:abstractNumId="2">
    <w:nsid w:val="5A405BA6"/>
    <w:multiLevelType w:val="singleLevel"/>
    <w:tmpl w:val="5A405BA6"/>
    <w:lvl w:ilvl="0" w:tentative="0">
      <w:start w:val="1"/>
      <w:numFmt w:val="decimal"/>
      <w:suff w:val="nothing"/>
      <w:lvlText w:val="%1、"/>
      <w:lvlJc w:val="left"/>
    </w:lvl>
  </w:abstractNum>
  <w:abstractNum w:abstractNumId="3">
    <w:nsid w:val="76471468"/>
    <w:multiLevelType w:val="singleLevel"/>
    <w:tmpl w:val="76471468"/>
    <w:lvl w:ilvl="0" w:tentative="0">
      <w:start w:val="1"/>
      <w:numFmt w:val="decimal"/>
      <w:suff w:val="space"/>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C53F7"/>
    <w:rsid w:val="00091D1D"/>
    <w:rsid w:val="00535E82"/>
    <w:rsid w:val="00550346"/>
    <w:rsid w:val="009D2041"/>
    <w:rsid w:val="011757B9"/>
    <w:rsid w:val="01C07C4F"/>
    <w:rsid w:val="049F4303"/>
    <w:rsid w:val="04D367D0"/>
    <w:rsid w:val="04DE4B9D"/>
    <w:rsid w:val="05536128"/>
    <w:rsid w:val="06A22CC5"/>
    <w:rsid w:val="073204E6"/>
    <w:rsid w:val="07355F46"/>
    <w:rsid w:val="07E84E18"/>
    <w:rsid w:val="08B0609C"/>
    <w:rsid w:val="08CD7A91"/>
    <w:rsid w:val="08F11EDD"/>
    <w:rsid w:val="09C07160"/>
    <w:rsid w:val="09F93403"/>
    <w:rsid w:val="0A8F0D78"/>
    <w:rsid w:val="0AAB3905"/>
    <w:rsid w:val="0AF0377E"/>
    <w:rsid w:val="0B8A250D"/>
    <w:rsid w:val="0BD108E5"/>
    <w:rsid w:val="0CAA0B8D"/>
    <w:rsid w:val="0D0E3BD7"/>
    <w:rsid w:val="0E162575"/>
    <w:rsid w:val="0E9C7066"/>
    <w:rsid w:val="0ED6100F"/>
    <w:rsid w:val="0EFC2EB6"/>
    <w:rsid w:val="0F0E722C"/>
    <w:rsid w:val="0F420534"/>
    <w:rsid w:val="0FC61F3B"/>
    <w:rsid w:val="105F1A5A"/>
    <w:rsid w:val="10B4330D"/>
    <w:rsid w:val="10F40D8A"/>
    <w:rsid w:val="12637A14"/>
    <w:rsid w:val="12C06EE7"/>
    <w:rsid w:val="130E4364"/>
    <w:rsid w:val="133E581F"/>
    <w:rsid w:val="13572A3D"/>
    <w:rsid w:val="138D079C"/>
    <w:rsid w:val="14194CEF"/>
    <w:rsid w:val="14A41D8B"/>
    <w:rsid w:val="15474357"/>
    <w:rsid w:val="15AE65F9"/>
    <w:rsid w:val="1652230F"/>
    <w:rsid w:val="171F688E"/>
    <w:rsid w:val="179D040C"/>
    <w:rsid w:val="17DF0E24"/>
    <w:rsid w:val="18A163C0"/>
    <w:rsid w:val="19612E3E"/>
    <w:rsid w:val="196F52C2"/>
    <w:rsid w:val="1971676D"/>
    <w:rsid w:val="19D23D7F"/>
    <w:rsid w:val="19FF702E"/>
    <w:rsid w:val="1A3C133D"/>
    <w:rsid w:val="1A91723A"/>
    <w:rsid w:val="1AFD4E9B"/>
    <w:rsid w:val="1B05264A"/>
    <w:rsid w:val="1C7D21B2"/>
    <w:rsid w:val="1C930EF8"/>
    <w:rsid w:val="1CAF05A6"/>
    <w:rsid w:val="1CFB3890"/>
    <w:rsid w:val="1DA5534A"/>
    <w:rsid w:val="1E5D48CE"/>
    <w:rsid w:val="1E7D6CDA"/>
    <w:rsid w:val="1EC20FB6"/>
    <w:rsid w:val="1F0C0276"/>
    <w:rsid w:val="1F4E13C3"/>
    <w:rsid w:val="203E5F9E"/>
    <w:rsid w:val="20FF2F98"/>
    <w:rsid w:val="21472C86"/>
    <w:rsid w:val="215173C7"/>
    <w:rsid w:val="226A301D"/>
    <w:rsid w:val="22867B3B"/>
    <w:rsid w:val="22E85C74"/>
    <w:rsid w:val="233231BC"/>
    <w:rsid w:val="24554AED"/>
    <w:rsid w:val="24DD3228"/>
    <w:rsid w:val="24DF41AA"/>
    <w:rsid w:val="25312F41"/>
    <w:rsid w:val="26804060"/>
    <w:rsid w:val="269A4633"/>
    <w:rsid w:val="27407EF6"/>
    <w:rsid w:val="294C7BFE"/>
    <w:rsid w:val="2A990D11"/>
    <w:rsid w:val="2B241C87"/>
    <w:rsid w:val="2BA62830"/>
    <w:rsid w:val="2BC73FB7"/>
    <w:rsid w:val="2BD5741C"/>
    <w:rsid w:val="2C710C0E"/>
    <w:rsid w:val="2D0E2FE9"/>
    <w:rsid w:val="2D0E308B"/>
    <w:rsid w:val="2D5D450A"/>
    <w:rsid w:val="2D686C23"/>
    <w:rsid w:val="2D730B32"/>
    <w:rsid w:val="2E4C732A"/>
    <w:rsid w:val="2E621BBA"/>
    <w:rsid w:val="2F693F3D"/>
    <w:rsid w:val="30093718"/>
    <w:rsid w:val="30500471"/>
    <w:rsid w:val="309F187F"/>
    <w:rsid w:val="336E3693"/>
    <w:rsid w:val="33D732CF"/>
    <w:rsid w:val="34326B7D"/>
    <w:rsid w:val="34BA1863"/>
    <w:rsid w:val="35257DBE"/>
    <w:rsid w:val="35796A22"/>
    <w:rsid w:val="35E91EB6"/>
    <w:rsid w:val="36213DAE"/>
    <w:rsid w:val="36357C1B"/>
    <w:rsid w:val="37100562"/>
    <w:rsid w:val="37225C32"/>
    <w:rsid w:val="372D6A12"/>
    <w:rsid w:val="3828503D"/>
    <w:rsid w:val="385A1CD5"/>
    <w:rsid w:val="38CC2623"/>
    <w:rsid w:val="392B45FC"/>
    <w:rsid w:val="3A182DE5"/>
    <w:rsid w:val="3A2E391D"/>
    <w:rsid w:val="3B1A4966"/>
    <w:rsid w:val="3D514E94"/>
    <w:rsid w:val="3E1D5959"/>
    <w:rsid w:val="3F506C32"/>
    <w:rsid w:val="3F680B88"/>
    <w:rsid w:val="40944E9A"/>
    <w:rsid w:val="41F1167C"/>
    <w:rsid w:val="41F7060C"/>
    <w:rsid w:val="42752BEA"/>
    <w:rsid w:val="427B1DBF"/>
    <w:rsid w:val="431212D9"/>
    <w:rsid w:val="45510FCD"/>
    <w:rsid w:val="45D16493"/>
    <w:rsid w:val="46766875"/>
    <w:rsid w:val="477B0E34"/>
    <w:rsid w:val="482C53F7"/>
    <w:rsid w:val="483118D2"/>
    <w:rsid w:val="49843D63"/>
    <w:rsid w:val="49A83E80"/>
    <w:rsid w:val="49CB3B54"/>
    <w:rsid w:val="4A3760BB"/>
    <w:rsid w:val="4A74282B"/>
    <w:rsid w:val="4A9A09A3"/>
    <w:rsid w:val="4B4873A7"/>
    <w:rsid w:val="4B504C74"/>
    <w:rsid w:val="4B5C429A"/>
    <w:rsid w:val="4B715FA4"/>
    <w:rsid w:val="4BB845F9"/>
    <w:rsid w:val="4BEF2C0A"/>
    <w:rsid w:val="4D866344"/>
    <w:rsid w:val="4E0303C2"/>
    <w:rsid w:val="4E277686"/>
    <w:rsid w:val="4E870AA8"/>
    <w:rsid w:val="4EAC015B"/>
    <w:rsid w:val="4FCE0F4C"/>
    <w:rsid w:val="509A5FF6"/>
    <w:rsid w:val="512E1E06"/>
    <w:rsid w:val="51AE1506"/>
    <w:rsid w:val="52E66023"/>
    <w:rsid w:val="541F64B5"/>
    <w:rsid w:val="54BF6D92"/>
    <w:rsid w:val="55016734"/>
    <w:rsid w:val="55183BF5"/>
    <w:rsid w:val="55832DA7"/>
    <w:rsid w:val="55A1578D"/>
    <w:rsid w:val="560B5B73"/>
    <w:rsid w:val="569B4395"/>
    <w:rsid w:val="56A55882"/>
    <w:rsid w:val="56B72F41"/>
    <w:rsid w:val="56CB2A33"/>
    <w:rsid w:val="56FB7BA5"/>
    <w:rsid w:val="58C72D27"/>
    <w:rsid w:val="591369BB"/>
    <w:rsid w:val="592E66BD"/>
    <w:rsid w:val="59EF10CF"/>
    <w:rsid w:val="5A4016BD"/>
    <w:rsid w:val="5A481BE4"/>
    <w:rsid w:val="5AD04C2F"/>
    <w:rsid w:val="5AF22BAF"/>
    <w:rsid w:val="5AF242EB"/>
    <w:rsid w:val="5AFE5232"/>
    <w:rsid w:val="5B97192F"/>
    <w:rsid w:val="5C626189"/>
    <w:rsid w:val="5CA9603B"/>
    <w:rsid w:val="5D046B2B"/>
    <w:rsid w:val="5D1150D2"/>
    <w:rsid w:val="5D786BED"/>
    <w:rsid w:val="5E3A4510"/>
    <w:rsid w:val="5E7A0D9B"/>
    <w:rsid w:val="60892515"/>
    <w:rsid w:val="612C762D"/>
    <w:rsid w:val="62332584"/>
    <w:rsid w:val="62373A58"/>
    <w:rsid w:val="62B624E4"/>
    <w:rsid w:val="62EA025D"/>
    <w:rsid w:val="635C2EAE"/>
    <w:rsid w:val="635D4A10"/>
    <w:rsid w:val="63D570A9"/>
    <w:rsid w:val="640720F4"/>
    <w:rsid w:val="644460E8"/>
    <w:rsid w:val="652370D3"/>
    <w:rsid w:val="655E6A0A"/>
    <w:rsid w:val="65F05110"/>
    <w:rsid w:val="66603ABA"/>
    <w:rsid w:val="66611978"/>
    <w:rsid w:val="66E221B9"/>
    <w:rsid w:val="693E0B49"/>
    <w:rsid w:val="696F32D8"/>
    <w:rsid w:val="69BF53CE"/>
    <w:rsid w:val="69CC0724"/>
    <w:rsid w:val="69EF0029"/>
    <w:rsid w:val="69FB4CFD"/>
    <w:rsid w:val="6A2C3004"/>
    <w:rsid w:val="6A344EDF"/>
    <w:rsid w:val="6AB63EC2"/>
    <w:rsid w:val="6ADC1625"/>
    <w:rsid w:val="6B4701AB"/>
    <w:rsid w:val="6B5D0890"/>
    <w:rsid w:val="6BFE750B"/>
    <w:rsid w:val="6C2B1D71"/>
    <w:rsid w:val="6C7974CF"/>
    <w:rsid w:val="6D535020"/>
    <w:rsid w:val="6DC11077"/>
    <w:rsid w:val="6E5D5A18"/>
    <w:rsid w:val="6E7810C1"/>
    <w:rsid w:val="6E8A67ED"/>
    <w:rsid w:val="6E9E5F1E"/>
    <w:rsid w:val="6F063E1D"/>
    <w:rsid w:val="6FD92C72"/>
    <w:rsid w:val="6FDE6B42"/>
    <w:rsid w:val="705C063C"/>
    <w:rsid w:val="71215DB0"/>
    <w:rsid w:val="72A73384"/>
    <w:rsid w:val="731D4C86"/>
    <w:rsid w:val="732F1FE1"/>
    <w:rsid w:val="73F60EBB"/>
    <w:rsid w:val="75346C3F"/>
    <w:rsid w:val="753A5422"/>
    <w:rsid w:val="75E967BA"/>
    <w:rsid w:val="763D3332"/>
    <w:rsid w:val="76A74924"/>
    <w:rsid w:val="76F37FC2"/>
    <w:rsid w:val="77AF0EA6"/>
    <w:rsid w:val="78C52437"/>
    <w:rsid w:val="78C923E2"/>
    <w:rsid w:val="7AED6B36"/>
    <w:rsid w:val="7B0206C6"/>
    <w:rsid w:val="7BCF617A"/>
    <w:rsid w:val="7C5964BC"/>
    <w:rsid w:val="7C6F2714"/>
    <w:rsid w:val="7C915B90"/>
    <w:rsid w:val="7CCF2E16"/>
    <w:rsid w:val="7CF43F94"/>
    <w:rsid w:val="7E036477"/>
    <w:rsid w:val="7EC500A3"/>
    <w:rsid w:val="7EC54193"/>
    <w:rsid w:val="7EC94BA4"/>
    <w:rsid w:val="7EF05D12"/>
    <w:rsid w:val="7F2E3098"/>
    <w:rsid w:val="7F7A0B30"/>
    <w:rsid w:val="7F8D3CD8"/>
    <w:rsid w:val="7FE04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99"/>
    <w:pPr>
      <w:adjustRightInd w:val="0"/>
      <w:snapToGrid w:val="0"/>
      <w:spacing w:line="360" w:lineRule="auto"/>
      <w:ind w:firstLine="454"/>
    </w:pPr>
    <w:rPr>
      <w:rFonts w:cs="Times New Roman"/>
      <w:color w:val="000000"/>
    </w:rPr>
  </w:style>
  <w:style w:type="paragraph" w:styleId="6">
    <w:name w:val="Body Text"/>
    <w:basedOn w:val="1"/>
    <w:qFormat/>
    <w:uiPriority w:val="0"/>
    <w:pPr>
      <w:widowControl w:val="0"/>
      <w:jc w:val="center"/>
    </w:pPr>
    <w:rPr>
      <w:kern w:val="2"/>
      <w:sz w:val="21"/>
      <w:szCs w:val="24"/>
    </w:rPr>
  </w:style>
  <w:style w:type="paragraph" w:styleId="7">
    <w:name w:val="toc 3"/>
    <w:basedOn w:val="1"/>
    <w:next w:val="1"/>
    <w:qFormat/>
    <w:uiPriority w:val="0"/>
    <w:pPr>
      <w:ind w:left="840" w:leftChars="400"/>
    </w:pPr>
  </w:style>
  <w:style w:type="paragraph" w:styleId="8">
    <w:name w:val="Plain Text"/>
    <w:basedOn w:val="1"/>
    <w:qFormat/>
    <w:uiPriority w:val="99"/>
    <w:rPr>
      <w:rFonts w:ascii="宋体" w:hAnsi="Courier New" w:cs="宋体"/>
      <w:sz w:val="28"/>
      <w:szCs w:val="28"/>
    </w:rPr>
  </w:style>
  <w:style w:type="paragraph" w:styleId="9">
    <w:name w:val="Body Text Indent 2"/>
    <w:basedOn w:val="1"/>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sz w:val="24"/>
      <w:szCs w:val="24"/>
    </w:rPr>
  </w:style>
  <w:style w:type="paragraph" w:styleId="12">
    <w:name w:val="toc 1"/>
    <w:basedOn w:val="1"/>
    <w:next w:val="1"/>
    <w:qFormat/>
    <w:uiPriority w:val="0"/>
  </w:style>
  <w:style w:type="paragraph" w:styleId="13">
    <w:name w:val="Body Text Indent 3"/>
    <w:basedOn w:val="1"/>
    <w:qFormat/>
    <w:uiPriority w:val="99"/>
    <w:pPr>
      <w:ind w:firstLine="585"/>
    </w:pPr>
    <w:rPr>
      <w:rFonts w:ascii="宋体" w:cs="宋体"/>
      <w:sz w:val="28"/>
      <w:szCs w:val="28"/>
    </w:rPr>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6"/>
    <w:qFormat/>
    <w:uiPriority w:val="0"/>
    <w:pPr>
      <w:widowControl/>
      <w:spacing w:after="120" w:afterLines="0"/>
      <w:ind w:firstLine="420" w:firstLineChars="100"/>
      <w:jc w:val="left"/>
    </w:pPr>
    <w:rPr>
      <w:kern w:val="0"/>
      <w:sz w:val="28"/>
      <w:szCs w:val="20"/>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Strong"/>
    <w:basedOn w:val="19"/>
    <w:qFormat/>
    <w:uiPriority w:val="0"/>
    <w:rPr>
      <w:b/>
    </w:rPr>
  </w:style>
  <w:style w:type="character" w:styleId="21">
    <w:name w:val="FollowedHyperlink"/>
    <w:basedOn w:val="19"/>
    <w:qFormat/>
    <w:uiPriority w:val="0"/>
    <w:rPr>
      <w:color w:val="800080"/>
      <w:u w:val="none"/>
    </w:rPr>
  </w:style>
  <w:style w:type="character" w:styleId="22">
    <w:name w:val="Emphasis"/>
    <w:basedOn w:val="19"/>
    <w:qFormat/>
    <w:uiPriority w:val="0"/>
    <w:rPr>
      <w:i/>
    </w:rPr>
  </w:style>
  <w:style w:type="character" w:styleId="23">
    <w:name w:val="Hyperlink"/>
    <w:basedOn w:val="19"/>
    <w:qFormat/>
    <w:uiPriority w:val="0"/>
    <w:rPr>
      <w:color w:val="0000FF"/>
      <w:u w:val="single"/>
    </w:rPr>
  </w:style>
  <w:style w:type="paragraph" w:customStyle="1" w:styleId="24">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 w:type="paragraph" w:customStyle="1" w:styleId="25">
    <w:name w:val="五号表格"/>
    <w:basedOn w:val="1"/>
    <w:qFormat/>
    <w:uiPriority w:val="0"/>
    <w:pPr>
      <w:jc w:val="center"/>
    </w:pPr>
    <w:rPr>
      <w:rFonts w:ascii="Times New Roman" w:hAnsi="Times New Roman"/>
      <w:kern w:val="0"/>
      <w:szCs w:val="20"/>
    </w:rPr>
  </w:style>
  <w:style w:type="paragraph" w:customStyle="1" w:styleId="26">
    <w:name w:val="正文01"/>
    <w:basedOn w:val="1"/>
    <w:qFormat/>
    <w:uiPriority w:val="99"/>
    <w:pPr>
      <w:spacing w:before="60" w:line="460" w:lineRule="exact"/>
      <w:ind w:firstLine="200" w:firstLineChars="200"/>
    </w:pPr>
    <w:rPr>
      <w:rFonts w:cs="Times New Roman"/>
      <w:kern w:val="0"/>
      <w:sz w:val="24"/>
      <w:szCs w:val="24"/>
    </w:rPr>
  </w:style>
  <w:style w:type="character" w:customStyle="1" w:styleId="27">
    <w:name w:val="font21"/>
    <w:basedOn w:val="19"/>
    <w:qFormat/>
    <w:uiPriority w:val="0"/>
    <w:rPr>
      <w:rFonts w:hint="eastAsia" w:ascii="宋体" w:hAnsi="宋体" w:eastAsia="宋体" w:cs="宋体"/>
      <w:color w:val="000000"/>
      <w:sz w:val="24"/>
      <w:szCs w:val="24"/>
      <w:u w:val="none"/>
    </w:rPr>
  </w:style>
  <w:style w:type="paragraph" w:customStyle="1" w:styleId="28">
    <w:name w:val="图表标题"/>
    <w:basedOn w:val="1"/>
    <w:qFormat/>
    <w:uiPriority w:val="99"/>
    <w:pPr>
      <w:widowControl/>
      <w:tabs>
        <w:tab w:val="left" w:pos="1134"/>
      </w:tabs>
      <w:spacing w:beforeLines="50" w:afterLines="20"/>
      <w:jc w:val="center"/>
    </w:pPr>
    <w:rPr>
      <w:rFonts w:ascii="Arial" w:hAnsi="Arial" w:cs="Times New Roman"/>
      <w:sz w:val="32"/>
      <w:szCs w:val="32"/>
    </w:rPr>
  </w:style>
  <w:style w:type="paragraph" w:customStyle="1" w:styleId="29">
    <w:name w:val="p0"/>
    <w:basedOn w:val="1"/>
    <w:qFormat/>
    <w:uiPriority w:val="0"/>
    <w:pPr>
      <w:snapToGrid/>
      <w:spacing w:line="240" w:lineRule="auto"/>
      <w:ind w:firstLine="0" w:firstLineChars="0"/>
      <w:jc w:val="both"/>
    </w:pPr>
    <w:rPr>
      <w:sz w:val="28"/>
      <w:szCs w:val="28"/>
    </w:rPr>
  </w:style>
  <w:style w:type="paragraph" w:customStyle="1" w:styleId="30">
    <w:name w:val="表格"/>
    <w:basedOn w:val="1"/>
    <w:qFormat/>
    <w:uiPriority w:val="0"/>
    <w:pPr>
      <w:widowControl w:val="0"/>
      <w:snapToGrid w:val="0"/>
      <w:jc w:val="center"/>
    </w:pPr>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7\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28</Pages>
  <Words>12470</Words>
  <Characters>15298</Characters>
  <Lines>0</Lines>
  <Paragraphs>0</Paragraphs>
  <TotalTime>0</TotalTime>
  <ScaleCrop>false</ScaleCrop>
  <LinksUpToDate>false</LinksUpToDate>
  <CharactersWithSpaces>16061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2018-07-09T07:27:00Z</dcterms:created>
  <dc:creator>2017</dc:creator>
  <cp:lastModifiedBy>20190225</cp:lastModifiedBy>
  <cp:lastPrinted>2019-09-09T06:10:59Z</cp:lastPrinted>
  <dcterms:modified xsi:type="dcterms:W3CDTF">2019-09-09T06:11:30Z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